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54DD5" w14:textId="77777777" w:rsidR="00DE44C8" w:rsidRDefault="00DE44C8" w:rsidP="00DE44C8">
      <w:pPr>
        <w:pStyle w:val="Heading1"/>
      </w:pPr>
    </w:p>
    <w:p w14:paraId="5B77B0F4" w14:textId="77777777" w:rsidR="00DE44C8" w:rsidRDefault="00DE44C8" w:rsidP="00DE44C8">
      <w:pPr>
        <w:pStyle w:val="Heading1"/>
      </w:pPr>
    </w:p>
    <w:p w14:paraId="19CC72E9" w14:textId="7C9F809B" w:rsidR="00DE44C8" w:rsidRDefault="00DE44C8" w:rsidP="00DE44C8">
      <w:pPr>
        <w:pStyle w:val="Title"/>
        <w:rPr>
          <w:b w:val="0"/>
          <w:bCs/>
          <w:caps w:val="0"/>
        </w:rPr>
      </w:pPr>
      <w:r w:rsidRPr="00EF38F7">
        <w:rPr>
          <w:bCs/>
        </w:rPr>
        <w:t xml:space="preserve">Stage </w:t>
      </w:r>
      <w:r>
        <w:rPr>
          <w:bCs/>
        </w:rPr>
        <w:t>3</w:t>
      </w:r>
      <w:r w:rsidRPr="00EF38F7">
        <w:rPr>
          <w:bCs/>
        </w:rPr>
        <w:t xml:space="preserve"> HALO Guide</w:t>
      </w:r>
      <w:r>
        <w:t xml:space="preserve"> </w:t>
      </w:r>
      <w:r w:rsidRPr="00BE6ABA">
        <w:rPr>
          <w:b w:val="0"/>
          <w:bCs/>
          <w:i/>
          <w:iCs/>
          <w:caps w:val="0"/>
          <w:sz w:val="72"/>
          <w:szCs w:val="52"/>
        </w:rPr>
        <w:t>Domains of Learning, Stage Learning Outcomes, and Key Capabilitie</w:t>
      </w:r>
      <w:r w:rsidRPr="00BE6ABA">
        <w:rPr>
          <w:b w:val="0"/>
          <w:bCs/>
          <w:caps w:val="0"/>
          <w:sz w:val="72"/>
          <w:szCs w:val="52"/>
        </w:rPr>
        <w:t>s</w:t>
      </w:r>
    </w:p>
    <w:p w14:paraId="1A69D94C" w14:textId="77777777" w:rsidR="00DE44C8" w:rsidRDefault="00DE44C8">
      <w:pPr>
        <w:spacing w:after="0" w:line="240" w:lineRule="auto"/>
      </w:pPr>
      <w:r>
        <w:br w:type="page"/>
      </w:r>
    </w:p>
    <w:p w14:paraId="4F76BA92" w14:textId="77777777" w:rsidR="00DE44C8" w:rsidRDefault="00DE44C8" w:rsidP="00DE44C8">
      <w:pPr>
        <w:pStyle w:val="Heading2"/>
      </w:pPr>
      <w:r>
        <w:lastRenderedPageBreak/>
        <w:t>Contents</w:t>
      </w:r>
    </w:p>
    <w:p w14:paraId="4545838C" w14:textId="4A0E0987" w:rsidR="00A62D61" w:rsidRDefault="00DE44C8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72702707" w:history="1">
        <w:r w:rsidR="00A62D61" w:rsidRPr="00410877">
          <w:rPr>
            <w:rStyle w:val="Hyperlink"/>
            <w:noProof/>
          </w:rPr>
          <w:t>Professional Behaviours and Communication</w:t>
        </w:r>
        <w:r w:rsidR="00A62D61">
          <w:rPr>
            <w:noProof/>
            <w:webHidden/>
          </w:rPr>
          <w:tab/>
        </w:r>
        <w:r w:rsidR="00A62D61">
          <w:rPr>
            <w:noProof/>
            <w:webHidden/>
          </w:rPr>
          <w:fldChar w:fldCharType="begin"/>
        </w:r>
        <w:r w:rsidR="00A62D61">
          <w:rPr>
            <w:noProof/>
            <w:webHidden/>
          </w:rPr>
          <w:instrText xml:space="preserve"> PAGEREF _Toc72702707 \h </w:instrText>
        </w:r>
        <w:r w:rsidR="00A62D61">
          <w:rPr>
            <w:noProof/>
            <w:webHidden/>
          </w:rPr>
        </w:r>
        <w:r w:rsidR="00A62D61">
          <w:rPr>
            <w:noProof/>
            <w:webHidden/>
          </w:rPr>
          <w:fldChar w:fldCharType="separate"/>
        </w:r>
        <w:r w:rsidR="00A62D61">
          <w:rPr>
            <w:noProof/>
            <w:webHidden/>
          </w:rPr>
          <w:t>3</w:t>
        </w:r>
        <w:r w:rsidR="00A62D61">
          <w:rPr>
            <w:noProof/>
            <w:webHidden/>
          </w:rPr>
          <w:fldChar w:fldCharType="end"/>
        </w:r>
      </w:hyperlink>
    </w:p>
    <w:p w14:paraId="16D45AD8" w14:textId="2475B79F" w:rsidR="00A62D61" w:rsidRDefault="009852B6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702708" w:history="1">
        <w:r w:rsidR="00A62D61" w:rsidRPr="00410877">
          <w:rPr>
            <w:rStyle w:val="Hyperlink"/>
            <w:noProof/>
          </w:rPr>
          <w:t>Management and Professional and Regulatory Requirements</w:t>
        </w:r>
        <w:r w:rsidR="00A62D61">
          <w:rPr>
            <w:noProof/>
            <w:webHidden/>
          </w:rPr>
          <w:tab/>
        </w:r>
        <w:r w:rsidR="00A62D61">
          <w:rPr>
            <w:noProof/>
            <w:webHidden/>
          </w:rPr>
          <w:fldChar w:fldCharType="begin"/>
        </w:r>
        <w:r w:rsidR="00A62D61">
          <w:rPr>
            <w:noProof/>
            <w:webHidden/>
          </w:rPr>
          <w:instrText xml:space="preserve"> PAGEREF _Toc72702708 \h </w:instrText>
        </w:r>
        <w:r w:rsidR="00A62D61">
          <w:rPr>
            <w:noProof/>
            <w:webHidden/>
          </w:rPr>
        </w:r>
        <w:r w:rsidR="00A62D61">
          <w:rPr>
            <w:noProof/>
            <w:webHidden/>
          </w:rPr>
          <w:fldChar w:fldCharType="separate"/>
        </w:r>
        <w:r w:rsidR="00A62D61">
          <w:rPr>
            <w:noProof/>
            <w:webHidden/>
          </w:rPr>
          <w:t>5</w:t>
        </w:r>
        <w:r w:rsidR="00A62D61">
          <w:rPr>
            <w:noProof/>
            <w:webHidden/>
          </w:rPr>
          <w:fldChar w:fldCharType="end"/>
        </w:r>
      </w:hyperlink>
    </w:p>
    <w:p w14:paraId="6BADC0CC" w14:textId="77D94588" w:rsidR="00A62D61" w:rsidRDefault="009852B6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702709" w:history="1">
        <w:r w:rsidR="00A62D61" w:rsidRPr="00410877">
          <w:rPr>
            <w:rStyle w:val="Hyperlink"/>
            <w:noProof/>
          </w:rPr>
          <w:t>Team Working</w:t>
        </w:r>
        <w:r w:rsidR="00A62D61">
          <w:rPr>
            <w:noProof/>
            <w:webHidden/>
          </w:rPr>
          <w:tab/>
        </w:r>
        <w:r w:rsidR="00A62D61">
          <w:rPr>
            <w:noProof/>
            <w:webHidden/>
          </w:rPr>
          <w:fldChar w:fldCharType="begin"/>
        </w:r>
        <w:r w:rsidR="00A62D61">
          <w:rPr>
            <w:noProof/>
            <w:webHidden/>
          </w:rPr>
          <w:instrText xml:space="preserve"> PAGEREF _Toc72702709 \h </w:instrText>
        </w:r>
        <w:r w:rsidR="00A62D61">
          <w:rPr>
            <w:noProof/>
            <w:webHidden/>
          </w:rPr>
        </w:r>
        <w:r w:rsidR="00A62D61">
          <w:rPr>
            <w:noProof/>
            <w:webHidden/>
          </w:rPr>
          <w:fldChar w:fldCharType="separate"/>
        </w:r>
        <w:r w:rsidR="00A62D61">
          <w:rPr>
            <w:noProof/>
            <w:webHidden/>
          </w:rPr>
          <w:t>7</w:t>
        </w:r>
        <w:r w:rsidR="00A62D61">
          <w:rPr>
            <w:noProof/>
            <w:webHidden/>
          </w:rPr>
          <w:fldChar w:fldCharType="end"/>
        </w:r>
      </w:hyperlink>
    </w:p>
    <w:p w14:paraId="03CA3206" w14:textId="2CF635A4" w:rsidR="00A62D61" w:rsidRDefault="009852B6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702710" w:history="1">
        <w:r w:rsidR="00A62D61" w:rsidRPr="00410877">
          <w:rPr>
            <w:rStyle w:val="Hyperlink"/>
            <w:noProof/>
          </w:rPr>
          <w:t>Safety and Quality Improvement</w:t>
        </w:r>
        <w:r w:rsidR="00A62D61">
          <w:rPr>
            <w:noProof/>
            <w:webHidden/>
          </w:rPr>
          <w:tab/>
        </w:r>
        <w:r w:rsidR="00A62D61">
          <w:rPr>
            <w:noProof/>
            <w:webHidden/>
          </w:rPr>
          <w:fldChar w:fldCharType="begin"/>
        </w:r>
        <w:r w:rsidR="00A62D61">
          <w:rPr>
            <w:noProof/>
            <w:webHidden/>
          </w:rPr>
          <w:instrText xml:space="preserve"> PAGEREF _Toc72702710 \h </w:instrText>
        </w:r>
        <w:r w:rsidR="00A62D61">
          <w:rPr>
            <w:noProof/>
            <w:webHidden/>
          </w:rPr>
        </w:r>
        <w:r w:rsidR="00A62D61">
          <w:rPr>
            <w:noProof/>
            <w:webHidden/>
          </w:rPr>
          <w:fldChar w:fldCharType="separate"/>
        </w:r>
        <w:r w:rsidR="00A62D61">
          <w:rPr>
            <w:noProof/>
            <w:webHidden/>
          </w:rPr>
          <w:t>9</w:t>
        </w:r>
        <w:r w:rsidR="00A62D61">
          <w:rPr>
            <w:noProof/>
            <w:webHidden/>
          </w:rPr>
          <w:fldChar w:fldCharType="end"/>
        </w:r>
      </w:hyperlink>
    </w:p>
    <w:p w14:paraId="7EEDB078" w14:textId="6029DA08" w:rsidR="00A62D61" w:rsidRDefault="009852B6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702711" w:history="1">
        <w:r w:rsidR="00A62D61" w:rsidRPr="00410877">
          <w:rPr>
            <w:rStyle w:val="Hyperlink"/>
            <w:noProof/>
          </w:rPr>
          <w:t>Safeguarding</w:t>
        </w:r>
        <w:r w:rsidR="00A62D61">
          <w:rPr>
            <w:noProof/>
            <w:webHidden/>
          </w:rPr>
          <w:tab/>
        </w:r>
        <w:r w:rsidR="00A62D61">
          <w:rPr>
            <w:noProof/>
            <w:webHidden/>
          </w:rPr>
          <w:fldChar w:fldCharType="begin"/>
        </w:r>
        <w:r w:rsidR="00A62D61">
          <w:rPr>
            <w:noProof/>
            <w:webHidden/>
          </w:rPr>
          <w:instrText xml:space="preserve"> PAGEREF _Toc72702711 \h </w:instrText>
        </w:r>
        <w:r w:rsidR="00A62D61">
          <w:rPr>
            <w:noProof/>
            <w:webHidden/>
          </w:rPr>
        </w:r>
        <w:r w:rsidR="00A62D61">
          <w:rPr>
            <w:noProof/>
            <w:webHidden/>
          </w:rPr>
          <w:fldChar w:fldCharType="separate"/>
        </w:r>
        <w:r w:rsidR="00A62D61">
          <w:rPr>
            <w:noProof/>
            <w:webHidden/>
          </w:rPr>
          <w:t>11</w:t>
        </w:r>
        <w:r w:rsidR="00A62D61">
          <w:rPr>
            <w:noProof/>
            <w:webHidden/>
          </w:rPr>
          <w:fldChar w:fldCharType="end"/>
        </w:r>
      </w:hyperlink>
    </w:p>
    <w:p w14:paraId="7F97F6CF" w14:textId="648D82C7" w:rsidR="00A62D61" w:rsidRDefault="009852B6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702712" w:history="1">
        <w:r w:rsidR="00A62D61" w:rsidRPr="00410877">
          <w:rPr>
            <w:rStyle w:val="Hyperlink"/>
            <w:noProof/>
          </w:rPr>
          <w:t>Education and Training</w:t>
        </w:r>
        <w:r w:rsidR="00A62D61">
          <w:rPr>
            <w:noProof/>
            <w:webHidden/>
          </w:rPr>
          <w:tab/>
        </w:r>
        <w:r w:rsidR="00A62D61">
          <w:rPr>
            <w:noProof/>
            <w:webHidden/>
          </w:rPr>
          <w:fldChar w:fldCharType="begin"/>
        </w:r>
        <w:r w:rsidR="00A62D61">
          <w:rPr>
            <w:noProof/>
            <w:webHidden/>
          </w:rPr>
          <w:instrText xml:space="preserve"> PAGEREF _Toc72702712 \h </w:instrText>
        </w:r>
        <w:r w:rsidR="00A62D61">
          <w:rPr>
            <w:noProof/>
            <w:webHidden/>
          </w:rPr>
        </w:r>
        <w:r w:rsidR="00A62D61">
          <w:rPr>
            <w:noProof/>
            <w:webHidden/>
          </w:rPr>
          <w:fldChar w:fldCharType="separate"/>
        </w:r>
        <w:r w:rsidR="00A62D61">
          <w:rPr>
            <w:noProof/>
            <w:webHidden/>
          </w:rPr>
          <w:t>12</w:t>
        </w:r>
        <w:r w:rsidR="00A62D61">
          <w:rPr>
            <w:noProof/>
            <w:webHidden/>
          </w:rPr>
          <w:fldChar w:fldCharType="end"/>
        </w:r>
      </w:hyperlink>
    </w:p>
    <w:p w14:paraId="03E44FED" w14:textId="5B4E402B" w:rsidR="00A62D61" w:rsidRDefault="009852B6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702713" w:history="1">
        <w:r w:rsidR="00A62D61" w:rsidRPr="00410877">
          <w:rPr>
            <w:rStyle w:val="Hyperlink"/>
            <w:noProof/>
          </w:rPr>
          <w:t>Research and Managing Data</w:t>
        </w:r>
        <w:r w:rsidR="00A62D61">
          <w:rPr>
            <w:noProof/>
            <w:webHidden/>
          </w:rPr>
          <w:tab/>
        </w:r>
        <w:r w:rsidR="00A62D61">
          <w:rPr>
            <w:noProof/>
            <w:webHidden/>
          </w:rPr>
          <w:fldChar w:fldCharType="begin"/>
        </w:r>
        <w:r w:rsidR="00A62D61">
          <w:rPr>
            <w:noProof/>
            <w:webHidden/>
          </w:rPr>
          <w:instrText xml:space="preserve"> PAGEREF _Toc72702713 \h </w:instrText>
        </w:r>
        <w:r w:rsidR="00A62D61">
          <w:rPr>
            <w:noProof/>
            <w:webHidden/>
          </w:rPr>
        </w:r>
        <w:r w:rsidR="00A62D61">
          <w:rPr>
            <w:noProof/>
            <w:webHidden/>
          </w:rPr>
          <w:fldChar w:fldCharType="separate"/>
        </w:r>
        <w:r w:rsidR="00A62D61">
          <w:rPr>
            <w:noProof/>
            <w:webHidden/>
          </w:rPr>
          <w:t>14</w:t>
        </w:r>
        <w:r w:rsidR="00A62D61">
          <w:rPr>
            <w:noProof/>
            <w:webHidden/>
          </w:rPr>
          <w:fldChar w:fldCharType="end"/>
        </w:r>
      </w:hyperlink>
    </w:p>
    <w:p w14:paraId="68DAD9CA" w14:textId="52C55119" w:rsidR="00A62D61" w:rsidRDefault="009852B6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702714" w:history="1">
        <w:r w:rsidR="00A62D61" w:rsidRPr="00410877">
          <w:rPr>
            <w:rStyle w:val="Hyperlink"/>
            <w:noProof/>
          </w:rPr>
          <w:t>Perioperative Medicine and Health Promotion</w:t>
        </w:r>
        <w:r w:rsidR="00A62D61">
          <w:rPr>
            <w:noProof/>
            <w:webHidden/>
          </w:rPr>
          <w:tab/>
        </w:r>
        <w:r w:rsidR="00A62D61">
          <w:rPr>
            <w:noProof/>
            <w:webHidden/>
          </w:rPr>
          <w:fldChar w:fldCharType="begin"/>
        </w:r>
        <w:r w:rsidR="00A62D61">
          <w:rPr>
            <w:noProof/>
            <w:webHidden/>
          </w:rPr>
          <w:instrText xml:space="preserve"> PAGEREF _Toc72702714 \h </w:instrText>
        </w:r>
        <w:r w:rsidR="00A62D61">
          <w:rPr>
            <w:noProof/>
            <w:webHidden/>
          </w:rPr>
        </w:r>
        <w:r w:rsidR="00A62D61">
          <w:rPr>
            <w:noProof/>
            <w:webHidden/>
          </w:rPr>
          <w:fldChar w:fldCharType="separate"/>
        </w:r>
        <w:r w:rsidR="00A62D61">
          <w:rPr>
            <w:noProof/>
            <w:webHidden/>
          </w:rPr>
          <w:t>16</w:t>
        </w:r>
        <w:r w:rsidR="00A62D61">
          <w:rPr>
            <w:noProof/>
            <w:webHidden/>
          </w:rPr>
          <w:fldChar w:fldCharType="end"/>
        </w:r>
      </w:hyperlink>
    </w:p>
    <w:p w14:paraId="2EE1F80B" w14:textId="38FDEBC2" w:rsidR="00A62D61" w:rsidRDefault="009852B6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702715" w:history="1">
        <w:r w:rsidR="00A62D61" w:rsidRPr="00410877">
          <w:rPr>
            <w:rStyle w:val="Hyperlink"/>
            <w:noProof/>
          </w:rPr>
          <w:t>General Anaesthesia</w:t>
        </w:r>
        <w:r w:rsidR="00A62D61">
          <w:rPr>
            <w:noProof/>
            <w:webHidden/>
          </w:rPr>
          <w:tab/>
        </w:r>
        <w:r w:rsidR="00A62D61">
          <w:rPr>
            <w:noProof/>
            <w:webHidden/>
          </w:rPr>
          <w:fldChar w:fldCharType="begin"/>
        </w:r>
        <w:r w:rsidR="00A62D61">
          <w:rPr>
            <w:noProof/>
            <w:webHidden/>
          </w:rPr>
          <w:instrText xml:space="preserve"> PAGEREF _Toc72702715 \h </w:instrText>
        </w:r>
        <w:r w:rsidR="00A62D61">
          <w:rPr>
            <w:noProof/>
            <w:webHidden/>
          </w:rPr>
        </w:r>
        <w:r w:rsidR="00A62D61">
          <w:rPr>
            <w:noProof/>
            <w:webHidden/>
          </w:rPr>
          <w:fldChar w:fldCharType="separate"/>
        </w:r>
        <w:r w:rsidR="00A62D61">
          <w:rPr>
            <w:noProof/>
            <w:webHidden/>
          </w:rPr>
          <w:t>19</w:t>
        </w:r>
        <w:r w:rsidR="00A62D61">
          <w:rPr>
            <w:noProof/>
            <w:webHidden/>
          </w:rPr>
          <w:fldChar w:fldCharType="end"/>
        </w:r>
      </w:hyperlink>
    </w:p>
    <w:p w14:paraId="2DF599C9" w14:textId="5D912A15" w:rsidR="00A62D61" w:rsidRDefault="009852B6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702716" w:history="1">
        <w:r w:rsidR="00A62D61" w:rsidRPr="00410877">
          <w:rPr>
            <w:rStyle w:val="Hyperlink"/>
            <w:noProof/>
          </w:rPr>
          <w:t>Regional Anaesthesia</w:t>
        </w:r>
        <w:r w:rsidR="00A62D61">
          <w:rPr>
            <w:noProof/>
            <w:webHidden/>
          </w:rPr>
          <w:tab/>
        </w:r>
        <w:r w:rsidR="00A62D61">
          <w:rPr>
            <w:noProof/>
            <w:webHidden/>
          </w:rPr>
          <w:fldChar w:fldCharType="begin"/>
        </w:r>
        <w:r w:rsidR="00A62D61">
          <w:rPr>
            <w:noProof/>
            <w:webHidden/>
          </w:rPr>
          <w:instrText xml:space="preserve"> PAGEREF _Toc72702716 \h </w:instrText>
        </w:r>
        <w:r w:rsidR="00A62D61">
          <w:rPr>
            <w:noProof/>
            <w:webHidden/>
          </w:rPr>
        </w:r>
        <w:r w:rsidR="00A62D61">
          <w:rPr>
            <w:noProof/>
            <w:webHidden/>
          </w:rPr>
          <w:fldChar w:fldCharType="separate"/>
        </w:r>
        <w:r w:rsidR="00A62D61">
          <w:rPr>
            <w:noProof/>
            <w:webHidden/>
          </w:rPr>
          <w:t>24</w:t>
        </w:r>
        <w:r w:rsidR="00A62D61">
          <w:rPr>
            <w:noProof/>
            <w:webHidden/>
          </w:rPr>
          <w:fldChar w:fldCharType="end"/>
        </w:r>
      </w:hyperlink>
    </w:p>
    <w:p w14:paraId="42197B0D" w14:textId="4B69B938" w:rsidR="00A62D61" w:rsidRDefault="009852B6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702717" w:history="1">
        <w:r w:rsidR="00A62D61" w:rsidRPr="00410877">
          <w:rPr>
            <w:rStyle w:val="Hyperlink"/>
            <w:noProof/>
          </w:rPr>
          <w:t>Resuscitation and Transfer</w:t>
        </w:r>
        <w:r w:rsidR="00A62D61">
          <w:rPr>
            <w:noProof/>
            <w:webHidden/>
          </w:rPr>
          <w:tab/>
        </w:r>
        <w:r w:rsidR="00A62D61">
          <w:rPr>
            <w:noProof/>
            <w:webHidden/>
          </w:rPr>
          <w:fldChar w:fldCharType="begin"/>
        </w:r>
        <w:r w:rsidR="00A62D61">
          <w:rPr>
            <w:noProof/>
            <w:webHidden/>
          </w:rPr>
          <w:instrText xml:space="preserve"> PAGEREF _Toc72702717 \h </w:instrText>
        </w:r>
        <w:r w:rsidR="00A62D61">
          <w:rPr>
            <w:noProof/>
            <w:webHidden/>
          </w:rPr>
        </w:r>
        <w:r w:rsidR="00A62D61">
          <w:rPr>
            <w:noProof/>
            <w:webHidden/>
          </w:rPr>
          <w:fldChar w:fldCharType="separate"/>
        </w:r>
        <w:r w:rsidR="00A62D61">
          <w:rPr>
            <w:noProof/>
            <w:webHidden/>
          </w:rPr>
          <w:t>27</w:t>
        </w:r>
        <w:r w:rsidR="00A62D61">
          <w:rPr>
            <w:noProof/>
            <w:webHidden/>
          </w:rPr>
          <w:fldChar w:fldCharType="end"/>
        </w:r>
      </w:hyperlink>
    </w:p>
    <w:p w14:paraId="6692830D" w14:textId="55915DFA" w:rsidR="00A62D61" w:rsidRDefault="009852B6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702718" w:history="1">
        <w:r w:rsidR="00A62D61" w:rsidRPr="00410877">
          <w:rPr>
            <w:rStyle w:val="Hyperlink"/>
            <w:noProof/>
          </w:rPr>
          <w:t>Procedural Sedation</w:t>
        </w:r>
        <w:r w:rsidR="00A62D61">
          <w:rPr>
            <w:noProof/>
            <w:webHidden/>
          </w:rPr>
          <w:tab/>
        </w:r>
        <w:r w:rsidR="00A62D61">
          <w:rPr>
            <w:noProof/>
            <w:webHidden/>
          </w:rPr>
          <w:fldChar w:fldCharType="begin"/>
        </w:r>
        <w:r w:rsidR="00A62D61">
          <w:rPr>
            <w:noProof/>
            <w:webHidden/>
          </w:rPr>
          <w:instrText xml:space="preserve"> PAGEREF _Toc72702718 \h </w:instrText>
        </w:r>
        <w:r w:rsidR="00A62D61">
          <w:rPr>
            <w:noProof/>
            <w:webHidden/>
          </w:rPr>
        </w:r>
        <w:r w:rsidR="00A62D61">
          <w:rPr>
            <w:noProof/>
            <w:webHidden/>
          </w:rPr>
          <w:fldChar w:fldCharType="separate"/>
        </w:r>
        <w:r w:rsidR="00A62D61">
          <w:rPr>
            <w:noProof/>
            <w:webHidden/>
          </w:rPr>
          <w:t>29</w:t>
        </w:r>
        <w:r w:rsidR="00A62D61">
          <w:rPr>
            <w:noProof/>
            <w:webHidden/>
          </w:rPr>
          <w:fldChar w:fldCharType="end"/>
        </w:r>
      </w:hyperlink>
    </w:p>
    <w:p w14:paraId="1DBA880E" w14:textId="16D28734" w:rsidR="00A62D61" w:rsidRDefault="009852B6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702719" w:history="1">
        <w:r w:rsidR="00A62D61" w:rsidRPr="00410877">
          <w:rPr>
            <w:rStyle w:val="Hyperlink"/>
            <w:noProof/>
          </w:rPr>
          <w:t>Pain</w:t>
        </w:r>
        <w:r w:rsidR="00A62D61">
          <w:rPr>
            <w:noProof/>
            <w:webHidden/>
          </w:rPr>
          <w:tab/>
        </w:r>
        <w:r w:rsidR="00A62D61">
          <w:rPr>
            <w:noProof/>
            <w:webHidden/>
          </w:rPr>
          <w:fldChar w:fldCharType="begin"/>
        </w:r>
        <w:r w:rsidR="00A62D61">
          <w:rPr>
            <w:noProof/>
            <w:webHidden/>
          </w:rPr>
          <w:instrText xml:space="preserve"> PAGEREF _Toc72702719 \h </w:instrText>
        </w:r>
        <w:r w:rsidR="00A62D61">
          <w:rPr>
            <w:noProof/>
            <w:webHidden/>
          </w:rPr>
        </w:r>
        <w:r w:rsidR="00A62D61">
          <w:rPr>
            <w:noProof/>
            <w:webHidden/>
          </w:rPr>
          <w:fldChar w:fldCharType="separate"/>
        </w:r>
        <w:r w:rsidR="00A62D61">
          <w:rPr>
            <w:noProof/>
            <w:webHidden/>
          </w:rPr>
          <w:t>30</w:t>
        </w:r>
        <w:r w:rsidR="00A62D61">
          <w:rPr>
            <w:noProof/>
            <w:webHidden/>
          </w:rPr>
          <w:fldChar w:fldCharType="end"/>
        </w:r>
      </w:hyperlink>
    </w:p>
    <w:p w14:paraId="18023E01" w14:textId="0C2ABC1A" w:rsidR="00A62D61" w:rsidRDefault="009852B6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702720" w:history="1">
        <w:r w:rsidR="00A62D61" w:rsidRPr="00410877">
          <w:rPr>
            <w:rStyle w:val="Hyperlink"/>
            <w:noProof/>
          </w:rPr>
          <w:t>Intensive Care Medicine</w:t>
        </w:r>
        <w:r w:rsidR="00A62D61">
          <w:rPr>
            <w:noProof/>
            <w:webHidden/>
          </w:rPr>
          <w:tab/>
        </w:r>
        <w:r w:rsidR="00A62D61">
          <w:rPr>
            <w:noProof/>
            <w:webHidden/>
          </w:rPr>
          <w:fldChar w:fldCharType="begin"/>
        </w:r>
        <w:r w:rsidR="00A62D61">
          <w:rPr>
            <w:noProof/>
            <w:webHidden/>
          </w:rPr>
          <w:instrText xml:space="preserve"> PAGEREF _Toc72702720 \h </w:instrText>
        </w:r>
        <w:r w:rsidR="00A62D61">
          <w:rPr>
            <w:noProof/>
            <w:webHidden/>
          </w:rPr>
        </w:r>
        <w:r w:rsidR="00A62D61">
          <w:rPr>
            <w:noProof/>
            <w:webHidden/>
          </w:rPr>
          <w:fldChar w:fldCharType="separate"/>
        </w:r>
        <w:r w:rsidR="00A62D61">
          <w:rPr>
            <w:noProof/>
            <w:webHidden/>
          </w:rPr>
          <w:t>33</w:t>
        </w:r>
        <w:r w:rsidR="00A62D61">
          <w:rPr>
            <w:noProof/>
            <w:webHidden/>
          </w:rPr>
          <w:fldChar w:fldCharType="end"/>
        </w:r>
      </w:hyperlink>
    </w:p>
    <w:p w14:paraId="291179B1" w14:textId="79D5AD3A" w:rsidR="00A62D61" w:rsidRDefault="009852B6">
      <w:pPr>
        <w:pStyle w:val="TOC1"/>
        <w:tabs>
          <w:tab w:val="right" w:leader="dot" w:pos="10450"/>
        </w:tabs>
        <w:rPr>
          <w:rFonts w:asciiTheme="minorHAnsi" w:eastAsiaTheme="minorEastAsia" w:hAnsiTheme="minorHAnsi" w:cstheme="minorBidi"/>
          <w:noProof/>
          <w:sz w:val="22"/>
          <w:lang w:eastAsia="en-GB"/>
        </w:rPr>
      </w:pPr>
      <w:hyperlink w:anchor="_Toc72702721" w:history="1">
        <w:r w:rsidR="00A62D61" w:rsidRPr="00410877">
          <w:rPr>
            <w:rStyle w:val="Hyperlink"/>
            <w:noProof/>
          </w:rPr>
          <w:t>Stage 3 practical procedures (with supervision levels)</w:t>
        </w:r>
        <w:r w:rsidR="00A62D61">
          <w:rPr>
            <w:noProof/>
            <w:webHidden/>
          </w:rPr>
          <w:tab/>
        </w:r>
        <w:r w:rsidR="00A62D61">
          <w:rPr>
            <w:noProof/>
            <w:webHidden/>
          </w:rPr>
          <w:fldChar w:fldCharType="begin"/>
        </w:r>
        <w:r w:rsidR="00A62D61">
          <w:rPr>
            <w:noProof/>
            <w:webHidden/>
          </w:rPr>
          <w:instrText xml:space="preserve"> PAGEREF _Toc72702721 \h </w:instrText>
        </w:r>
        <w:r w:rsidR="00A62D61">
          <w:rPr>
            <w:noProof/>
            <w:webHidden/>
          </w:rPr>
        </w:r>
        <w:r w:rsidR="00A62D61">
          <w:rPr>
            <w:noProof/>
            <w:webHidden/>
          </w:rPr>
          <w:fldChar w:fldCharType="separate"/>
        </w:r>
        <w:r w:rsidR="00A62D61">
          <w:rPr>
            <w:noProof/>
            <w:webHidden/>
          </w:rPr>
          <w:t>34</w:t>
        </w:r>
        <w:r w:rsidR="00A62D61">
          <w:rPr>
            <w:noProof/>
            <w:webHidden/>
          </w:rPr>
          <w:fldChar w:fldCharType="end"/>
        </w:r>
      </w:hyperlink>
    </w:p>
    <w:p w14:paraId="49D1A3D3" w14:textId="1E76402A" w:rsidR="00BB188F" w:rsidRDefault="00DE44C8" w:rsidP="00BB188F">
      <w:r>
        <w:fldChar w:fldCharType="end"/>
      </w:r>
      <w:r w:rsidR="00BB188F">
        <w:br w:type="page"/>
      </w:r>
    </w:p>
    <w:p w14:paraId="0A86AE99" w14:textId="77777777" w:rsidR="00BB188F" w:rsidRPr="00C82BEF" w:rsidRDefault="00BB188F" w:rsidP="00DE44C8">
      <w:pPr>
        <w:pStyle w:val="Heading1"/>
      </w:pPr>
      <w:bookmarkStart w:id="0" w:name="_Toc72702707"/>
      <w:r w:rsidRPr="00C82BEF">
        <w:lastRenderedPageBreak/>
        <w:t>Professional Behaviours and Communication</w:t>
      </w:r>
      <w:bookmarkEnd w:id="0"/>
    </w:p>
    <w:p w14:paraId="5051196F" w14:textId="0CF87C93" w:rsidR="00DE44C8" w:rsidRDefault="004F7521" w:rsidP="004F7521">
      <w:pPr>
        <w:pStyle w:val="Heading2"/>
        <w:ind w:left="0" w:firstLine="0"/>
      </w:pPr>
      <w:r w:rsidRPr="004F7521">
        <w:rPr>
          <w:noProof/>
          <w:lang w:eastAsia="en-GB"/>
        </w:rPr>
        <w:drawing>
          <wp:inline distT="0" distB="0" distL="0" distR="0" wp14:anchorId="2001F28F" wp14:editId="59B4ED17">
            <wp:extent cx="6639560" cy="434149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434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44C8">
        <w:t>Examples of Evidence</w:t>
      </w:r>
    </w:p>
    <w:p w14:paraId="524994D5" w14:textId="77777777" w:rsidR="00DE44C8" w:rsidRDefault="00DE44C8" w:rsidP="00DE44C8">
      <w:pPr>
        <w:pStyle w:val="Heading3"/>
      </w:pPr>
      <w:r>
        <w:t>Experience &amp; Logbook</w:t>
      </w:r>
    </w:p>
    <w:p w14:paraId="6BDFA397" w14:textId="10EFF59E" w:rsidR="00DE44C8" w:rsidRDefault="00DE44C8" w:rsidP="00DE44C8">
      <w:pPr>
        <w:pStyle w:val="Bullets"/>
      </w:pPr>
      <w:r>
        <w:t>range of surgical specialties including special interest areas</w:t>
      </w:r>
    </w:p>
    <w:p w14:paraId="2A3F3B82" w14:textId="77777777" w:rsidR="00DE44C8" w:rsidRPr="00F74AE7" w:rsidRDefault="00DE44C8" w:rsidP="00DE44C8">
      <w:pPr>
        <w:pStyle w:val="Heading3"/>
      </w:pPr>
      <w:r>
        <w:t xml:space="preserve">Supervised Learning Events (SLEs) </w:t>
      </w:r>
      <w:r w:rsidRPr="00F74AE7">
        <w:t>can be used to demonstrate:</w:t>
      </w:r>
    </w:p>
    <w:p w14:paraId="56DAB0E2" w14:textId="142EB767" w:rsidR="00DE44C8" w:rsidRDefault="00DE44C8" w:rsidP="00DE44C8">
      <w:pPr>
        <w:pStyle w:val="Bullets"/>
      </w:pPr>
      <w:r>
        <w:t>ability to manage lists as a sole anaesthetist including areas of special interest (ALMAT)</w:t>
      </w:r>
    </w:p>
    <w:p w14:paraId="1EC0B2F5" w14:textId="027B1201" w:rsidR="00DE44C8" w:rsidRDefault="00DE44C8" w:rsidP="00DE44C8">
      <w:pPr>
        <w:pStyle w:val="Bullets"/>
      </w:pPr>
      <w:r>
        <w:t>leadership when discussing the care of a complex patient with the multi-disciplinary team</w:t>
      </w:r>
    </w:p>
    <w:p w14:paraId="0B532407" w14:textId="6AD8CDCA" w:rsidR="00DE44C8" w:rsidRPr="00DE44C8" w:rsidRDefault="00DE44C8" w:rsidP="00675026">
      <w:pPr>
        <w:pStyle w:val="Bullets"/>
        <w:spacing w:after="160" w:line="259" w:lineRule="auto"/>
        <w:contextualSpacing/>
        <w:rPr>
          <w:rFonts w:asciiTheme="majorHAnsi" w:hAnsiTheme="majorHAnsi"/>
          <w:sz w:val="18"/>
          <w:szCs w:val="18"/>
        </w:rPr>
      </w:pPr>
      <w:r>
        <w:t>evidence of effective shared decision making with patients and colleagues.</w:t>
      </w:r>
    </w:p>
    <w:p w14:paraId="0F99D91E" w14:textId="77777777" w:rsidR="00DE44C8" w:rsidRPr="00EE34FF" w:rsidRDefault="00DE44C8" w:rsidP="00DE44C8">
      <w:pPr>
        <w:pStyle w:val="Heading3"/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1C2B0CB2" w14:textId="39152DCE" w:rsidR="00DE44C8" w:rsidRDefault="00DE44C8" w:rsidP="00DE44C8">
      <w:pPr>
        <w:pStyle w:val="Bullets"/>
      </w:pPr>
      <w:r>
        <w:t xml:space="preserve">courses and eLearning: leadership and management, equality and diversity </w:t>
      </w:r>
    </w:p>
    <w:p w14:paraId="3A92D65E" w14:textId="7F17E12B" w:rsidR="00DE44C8" w:rsidRDefault="00DE44C8" w:rsidP="00DE44C8">
      <w:pPr>
        <w:pStyle w:val="Bullets"/>
      </w:pPr>
      <w:r>
        <w:t>professional portfolio and CV ready for consultant interview</w:t>
      </w:r>
    </w:p>
    <w:p w14:paraId="2E36957D" w14:textId="20298C05" w:rsidR="00DE44C8" w:rsidRDefault="00DE44C8" w:rsidP="00DE44C8">
      <w:pPr>
        <w:pStyle w:val="Bullets"/>
      </w:pPr>
      <w:r>
        <w:t>management of a difficult conversation with a colleague, patient or relative</w:t>
      </w:r>
    </w:p>
    <w:p w14:paraId="7F119EDE" w14:textId="508050FA" w:rsidR="00DE44C8" w:rsidRDefault="00DE44C8" w:rsidP="00DE44C8">
      <w:pPr>
        <w:pStyle w:val="Bullets"/>
      </w:pPr>
      <w:r>
        <w:t>reflections on active listening in a range of environments and situations</w:t>
      </w:r>
    </w:p>
    <w:p w14:paraId="6208AF45" w14:textId="13A34A80" w:rsidR="00DE44C8" w:rsidRDefault="00DE44C8" w:rsidP="00DE44C8">
      <w:pPr>
        <w:pStyle w:val="Bullets"/>
      </w:pPr>
      <w:r>
        <w:t>leadership of a quality improvement project</w:t>
      </w:r>
    </w:p>
    <w:p w14:paraId="0238D764" w14:textId="62E3FE62" w:rsidR="00DE44C8" w:rsidRDefault="00DE44C8" w:rsidP="00DE44C8">
      <w:pPr>
        <w:pStyle w:val="Bullets"/>
      </w:pPr>
      <w:r>
        <w:t>training with members of senior hospital management such as clinical governance lead, clinical directors, medical directors</w:t>
      </w:r>
    </w:p>
    <w:p w14:paraId="59ABCB54" w14:textId="276F160C" w:rsidR="00DE44C8" w:rsidRDefault="00DE44C8" w:rsidP="00DE44C8">
      <w:pPr>
        <w:pStyle w:val="Bullets"/>
      </w:pPr>
      <w:r>
        <w:t>experience of the process whereby complaints are dealt with.</w:t>
      </w:r>
    </w:p>
    <w:p w14:paraId="6C0FDADA" w14:textId="77777777" w:rsidR="00DE44C8" w:rsidRPr="00EE34FF" w:rsidRDefault="00DE44C8" w:rsidP="00DE44C8">
      <w:pPr>
        <w:pStyle w:val="Heading3"/>
      </w:pPr>
      <w:r w:rsidRPr="00EE34FF">
        <w:t>Other evidence</w:t>
      </w:r>
    </w:p>
    <w:p w14:paraId="374BCB57" w14:textId="6789F992" w:rsidR="00DE44C8" w:rsidRPr="00EE34FF" w:rsidRDefault="00DE44C8" w:rsidP="00DE44C8">
      <w:pPr>
        <w:pStyle w:val="Bullets"/>
      </w:pPr>
      <w:r>
        <w:t>satisfactory MSF.</w:t>
      </w:r>
    </w:p>
    <w:p w14:paraId="71C4A30B" w14:textId="77777777" w:rsidR="00DE44C8" w:rsidRDefault="00DE44C8" w:rsidP="00DE44C8">
      <w:pPr>
        <w:pStyle w:val="Heading2"/>
      </w:pPr>
      <w:r>
        <w:lastRenderedPageBreak/>
        <w:t>Cross links with other domains and capabilities</w:t>
      </w:r>
    </w:p>
    <w:p w14:paraId="13965499" w14:textId="77777777" w:rsidR="00DE44C8" w:rsidRPr="00DE44C8" w:rsidRDefault="00DE44C8" w:rsidP="00DE44C8">
      <w:pPr>
        <w:pStyle w:val="Bullets"/>
        <w:rPr>
          <w:i/>
          <w:iCs/>
          <w:lang w:eastAsia="en-GB"/>
        </w:rPr>
      </w:pPr>
      <w:r w:rsidRPr="00DE44C8">
        <w:rPr>
          <w:i/>
          <w:iCs/>
          <w:lang w:eastAsia="en-GB"/>
        </w:rPr>
        <w:t>Management and Professional and Regulatory Requirements</w:t>
      </w:r>
    </w:p>
    <w:p w14:paraId="09381AB9" w14:textId="77777777" w:rsidR="00DE44C8" w:rsidRPr="00DE44C8" w:rsidRDefault="00DE44C8" w:rsidP="00DE44C8">
      <w:pPr>
        <w:pStyle w:val="Bullets"/>
        <w:rPr>
          <w:i/>
          <w:iCs/>
          <w:lang w:eastAsia="en-GB"/>
        </w:rPr>
      </w:pPr>
      <w:r w:rsidRPr="00DE44C8">
        <w:rPr>
          <w:i/>
          <w:iCs/>
          <w:lang w:eastAsia="en-GB"/>
        </w:rPr>
        <w:t>Education and Training</w:t>
      </w:r>
    </w:p>
    <w:p w14:paraId="4865D3F8" w14:textId="77777777" w:rsidR="00DE44C8" w:rsidRPr="00DE44C8" w:rsidRDefault="00DE44C8" w:rsidP="00DE44C8">
      <w:pPr>
        <w:pStyle w:val="Bullets"/>
        <w:rPr>
          <w:i/>
          <w:iCs/>
          <w:lang w:eastAsia="en-GB"/>
        </w:rPr>
      </w:pPr>
      <w:r w:rsidRPr="00DE44C8">
        <w:rPr>
          <w:i/>
          <w:iCs/>
          <w:lang w:eastAsia="en-GB"/>
        </w:rPr>
        <w:t>Safety and Quality Improvement</w:t>
      </w:r>
    </w:p>
    <w:p w14:paraId="0581A3BE" w14:textId="311969EB" w:rsidR="00DE44C8" w:rsidRPr="00DE44C8" w:rsidRDefault="00DE44C8" w:rsidP="00DE44C8">
      <w:pPr>
        <w:pStyle w:val="Bullets"/>
        <w:rPr>
          <w:i/>
          <w:iCs/>
          <w:lang w:eastAsia="en-GB"/>
        </w:rPr>
      </w:pPr>
      <w:r w:rsidRPr="00DE44C8">
        <w:rPr>
          <w:i/>
          <w:iCs/>
          <w:lang w:eastAsia="en-GB"/>
        </w:rPr>
        <w:t>all specialty specific domains</w:t>
      </w:r>
    </w:p>
    <w:p w14:paraId="7236676A" w14:textId="77777777" w:rsidR="00BB188F" w:rsidRDefault="00BB188F" w:rsidP="00BB188F"/>
    <w:p w14:paraId="2C2A532E" w14:textId="77777777" w:rsidR="00BB188F" w:rsidRDefault="00BB188F" w:rsidP="00BB188F">
      <w:r>
        <w:br w:type="page"/>
      </w:r>
    </w:p>
    <w:p w14:paraId="6EC5E759" w14:textId="77777777" w:rsidR="00BB188F" w:rsidRPr="00C82BEF" w:rsidRDefault="00BB188F" w:rsidP="00DE44C8">
      <w:pPr>
        <w:pStyle w:val="Heading1"/>
      </w:pPr>
      <w:bookmarkStart w:id="1" w:name="_Toc72702708"/>
      <w:r w:rsidRPr="00C82BEF">
        <w:lastRenderedPageBreak/>
        <w:t>Management and Professional and Regulatory Requirements</w:t>
      </w:r>
      <w:bookmarkEnd w:id="1"/>
    </w:p>
    <w:p w14:paraId="34C20D92" w14:textId="7F6F0376" w:rsidR="004F7521" w:rsidRDefault="004F7521" w:rsidP="00DE44C8">
      <w:pPr>
        <w:pStyle w:val="Heading2"/>
      </w:pPr>
      <w:r w:rsidRPr="004F7521">
        <w:rPr>
          <w:noProof/>
          <w:lang w:eastAsia="en-GB"/>
        </w:rPr>
        <w:drawing>
          <wp:inline distT="0" distB="0" distL="0" distR="0" wp14:anchorId="3140A7BE" wp14:editId="39367104">
            <wp:extent cx="6639022" cy="5978884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1" b="3496"/>
                    <a:stretch/>
                  </pic:blipFill>
                  <pic:spPr bwMode="auto">
                    <a:xfrm>
                      <a:off x="0" y="0"/>
                      <a:ext cx="6639560" cy="597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C06EEF" w14:textId="58A7B470" w:rsidR="00DE44C8" w:rsidRDefault="00DE44C8" w:rsidP="00DE44C8">
      <w:pPr>
        <w:pStyle w:val="Heading2"/>
      </w:pPr>
      <w:r>
        <w:t>Examples of Evidence</w:t>
      </w:r>
    </w:p>
    <w:p w14:paraId="566C9114" w14:textId="77777777" w:rsidR="00DE44C8" w:rsidRDefault="00DE44C8" w:rsidP="00DE44C8">
      <w:pPr>
        <w:pStyle w:val="Heading3"/>
      </w:pPr>
      <w:r>
        <w:t>Experience &amp; Logbook</w:t>
      </w:r>
    </w:p>
    <w:p w14:paraId="1E068655" w14:textId="2859612F" w:rsidR="00DE44C8" w:rsidRPr="00C24D7D" w:rsidRDefault="00DE44C8" w:rsidP="00DE44C8">
      <w:pPr>
        <w:pStyle w:val="Bullets"/>
      </w:pPr>
      <w:r>
        <w:t xml:space="preserve">leadership of </w:t>
      </w:r>
      <w:r w:rsidRPr="00C24D7D">
        <w:t>Anaesthetic Departmental Activities</w:t>
      </w:r>
      <w:r>
        <w:t>.</w:t>
      </w:r>
    </w:p>
    <w:p w14:paraId="19EE04BF" w14:textId="77777777" w:rsidR="00DE44C8" w:rsidRPr="00F74AE7" w:rsidRDefault="00DE44C8" w:rsidP="00DE44C8">
      <w:pPr>
        <w:pStyle w:val="Heading3"/>
      </w:pPr>
      <w:r>
        <w:t xml:space="preserve">Supervised Learning Events (SLEs) </w:t>
      </w:r>
      <w:r w:rsidRPr="00F74AE7">
        <w:t>can be used to demonstrate:</w:t>
      </w:r>
    </w:p>
    <w:p w14:paraId="5B38E2BC" w14:textId="51BD4C91" w:rsidR="00DE44C8" w:rsidRDefault="00DE44C8" w:rsidP="00DE44C8">
      <w:pPr>
        <w:pStyle w:val="Bullets"/>
      </w:pPr>
      <w:r>
        <w:t>management and team leadership skills with complex cases such as in theatres, pre-operative assessment clinics, obstetrics and intensive care.</w:t>
      </w:r>
    </w:p>
    <w:p w14:paraId="4E6EB8B8" w14:textId="77777777" w:rsidR="00DE44C8" w:rsidRDefault="00DE44C8" w:rsidP="00DE44C8">
      <w:pPr>
        <w:pStyle w:val="Heading3"/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08B15159" w14:textId="19E41956" w:rsidR="00DE44C8" w:rsidRDefault="00DE44C8" w:rsidP="00DE44C8">
      <w:pPr>
        <w:pStyle w:val="Bullets"/>
      </w:pPr>
      <w:r>
        <w:t xml:space="preserve">management responsibility in the anaesthetic department </w:t>
      </w:r>
    </w:p>
    <w:p w14:paraId="158A8965" w14:textId="7F711319" w:rsidR="00DE44C8" w:rsidRDefault="00DE44C8" w:rsidP="00DE44C8">
      <w:pPr>
        <w:pStyle w:val="Bullets"/>
      </w:pPr>
      <w:r>
        <w:t>roles in regional training programme such as trainee representative</w:t>
      </w:r>
    </w:p>
    <w:p w14:paraId="7EC594CB" w14:textId="551C1649" w:rsidR="00DE44C8" w:rsidRPr="00E64FA1" w:rsidRDefault="00DE44C8" w:rsidP="00DE44C8">
      <w:pPr>
        <w:pStyle w:val="Bullets"/>
      </w:pPr>
      <w:r>
        <w:t>rota management for anaesthetists in training</w:t>
      </w:r>
    </w:p>
    <w:p w14:paraId="7CEA3D48" w14:textId="762B6164" w:rsidR="00DE44C8" w:rsidRDefault="00DE44C8" w:rsidP="00DE44C8">
      <w:pPr>
        <w:pStyle w:val="Bullets"/>
      </w:pPr>
      <w:r>
        <w:t>a</w:t>
      </w:r>
      <w:r w:rsidRPr="00AF24B4">
        <w:t xml:space="preserve">ttendance at </w:t>
      </w:r>
      <w:r>
        <w:t>hospital/Trust Board level meetings</w:t>
      </w:r>
    </w:p>
    <w:p w14:paraId="413DF801" w14:textId="4AB8D8A2" w:rsidR="00DE44C8" w:rsidRDefault="00DE44C8" w:rsidP="00DE44C8">
      <w:pPr>
        <w:pStyle w:val="Bullets"/>
      </w:pPr>
      <w:r>
        <w:lastRenderedPageBreak/>
        <w:t>training sessions with members of senior management such as clinical directors, medical directors, Trust Chief Executive</w:t>
      </w:r>
    </w:p>
    <w:p w14:paraId="01601A28" w14:textId="567EFFA2" w:rsidR="00DE44C8" w:rsidRDefault="00DE44C8" w:rsidP="00DE44C8">
      <w:pPr>
        <w:pStyle w:val="Bullets"/>
      </w:pPr>
      <w:r>
        <w:t>courses and eLearning: NHS structure and management, information governance, skills to manage difficult interactions, mastering risk</w:t>
      </w:r>
    </w:p>
    <w:p w14:paraId="5ED81133" w14:textId="6B7C1F82" w:rsidR="00DE44C8" w:rsidRDefault="00DE44C8" w:rsidP="00DE44C8">
      <w:pPr>
        <w:pStyle w:val="Bullets"/>
      </w:pPr>
      <w:r>
        <w:t>training and involvement in investigation of serious incidents</w:t>
      </w:r>
    </w:p>
    <w:p w14:paraId="2218B2DD" w14:textId="6E025078" w:rsidR="00DE44C8" w:rsidRDefault="00DE44C8" w:rsidP="00DE44C8">
      <w:pPr>
        <w:pStyle w:val="Bullets"/>
      </w:pPr>
      <w:r>
        <w:t>involvement in writing a report for the Coroner or other medico-legal indication</w:t>
      </w:r>
    </w:p>
    <w:p w14:paraId="2892855A" w14:textId="533C06AE" w:rsidR="00DE44C8" w:rsidRDefault="00DE44C8" w:rsidP="00DE44C8">
      <w:pPr>
        <w:pStyle w:val="Bullets"/>
      </w:pPr>
      <w:r>
        <w:t>experience of healthcare systems outside of the UK</w:t>
      </w:r>
    </w:p>
    <w:p w14:paraId="1812A8F6" w14:textId="6FB61FBF" w:rsidR="00DE44C8" w:rsidRPr="00AF24B4" w:rsidRDefault="00DE44C8" w:rsidP="00DE44C8">
      <w:pPr>
        <w:pStyle w:val="Bullets"/>
      </w:pPr>
      <w:r>
        <w:t>awareness of relevant government health policies.</w:t>
      </w:r>
    </w:p>
    <w:p w14:paraId="1EE8A1FD" w14:textId="77777777" w:rsidR="00DE44C8" w:rsidRDefault="00DE44C8" w:rsidP="00DE44C8">
      <w:pPr>
        <w:pStyle w:val="Heading2"/>
      </w:pPr>
      <w:r>
        <w:t>Cross links with other domains and capabilities</w:t>
      </w:r>
    </w:p>
    <w:p w14:paraId="5D9B185D" w14:textId="2EFD4816" w:rsidR="00DE44C8" w:rsidRPr="00DE44C8" w:rsidRDefault="00DE44C8" w:rsidP="00DE44C8">
      <w:pPr>
        <w:pStyle w:val="Bullets"/>
        <w:rPr>
          <w:i/>
          <w:iCs/>
        </w:rPr>
      </w:pPr>
      <w:r w:rsidRPr="00DE44C8">
        <w:rPr>
          <w:i/>
          <w:iCs/>
        </w:rPr>
        <w:t>Professional Behaviours and Communication</w:t>
      </w:r>
    </w:p>
    <w:p w14:paraId="22027D21" w14:textId="77777777" w:rsidR="00DE44C8" w:rsidRPr="00DE44C8" w:rsidRDefault="00DE44C8" w:rsidP="00DE44C8">
      <w:pPr>
        <w:pStyle w:val="Bullets"/>
        <w:rPr>
          <w:i/>
          <w:iCs/>
        </w:rPr>
      </w:pPr>
      <w:r w:rsidRPr="00DE44C8">
        <w:rPr>
          <w:i/>
          <w:iCs/>
        </w:rPr>
        <w:t>Team Working</w:t>
      </w:r>
    </w:p>
    <w:p w14:paraId="5487308E" w14:textId="77777777" w:rsidR="00DE44C8" w:rsidRPr="00DE44C8" w:rsidRDefault="00DE44C8" w:rsidP="00DE44C8">
      <w:pPr>
        <w:pStyle w:val="Bullets"/>
        <w:rPr>
          <w:i/>
          <w:iCs/>
        </w:rPr>
      </w:pPr>
      <w:r w:rsidRPr="00DE44C8">
        <w:rPr>
          <w:i/>
          <w:iCs/>
        </w:rPr>
        <w:t>Safety and Quality Improvement</w:t>
      </w:r>
    </w:p>
    <w:p w14:paraId="615EA20F" w14:textId="77777777" w:rsidR="00DE44C8" w:rsidRPr="00DE44C8" w:rsidRDefault="00DE44C8" w:rsidP="00DE44C8">
      <w:pPr>
        <w:pStyle w:val="Bullets"/>
        <w:rPr>
          <w:i/>
          <w:iCs/>
        </w:rPr>
      </w:pPr>
      <w:r w:rsidRPr="00DE44C8">
        <w:rPr>
          <w:i/>
          <w:iCs/>
        </w:rPr>
        <w:t>Education and Training</w:t>
      </w:r>
    </w:p>
    <w:p w14:paraId="74B1BF63" w14:textId="45C34836" w:rsidR="00DE44C8" w:rsidRPr="00DE44C8" w:rsidRDefault="00DE44C8" w:rsidP="00DE44C8">
      <w:pPr>
        <w:pStyle w:val="Bullets"/>
      </w:pPr>
      <w:r w:rsidRPr="00DE44C8">
        <w:t>all specialty-specific domains</w:t>
      </w:r>
      <w:r>
        <w:t>.</w:t>
      </w:r>
    </w:p>
    <w:p w14:paraId="212ED2AA" w14:textId="62084095" w:rsidR="00BB188F" w:rsidRDefault="009852B6" w:rsidP="00DE44C8">
      <w:pPr>
        <w:pStyle w:val="ListParagraph"/>
        <w:rPr>
          <w:b/>
        </w:rPr>
      </w:pPr>
      <w:hyperlink r:id="rId13" w:history="1">
        <w:r w:rsidR="00DE44C8" w:rsidRPr="00DE44C8">
          <w:rPr>
            <w:rFonts w:ascii="Times New Roman" w:eastAsia="Times New Roman" w:hAnsi="Times New Roman" w:cs="Times New Roman"/>
            <w:color w:val="1E1E1F"/>
            <w:sz w:val="24"/>
            <w:szCs w:val="24"/>
            <w:lang w:eastAsia="en-GB"/>
          </w:rPr>
          <w:br/>
        </w:r>
      </w:hyperlink>
    </w:p>
    <w:p w14:paraId="1C5476A3" w14:textId="77777777" w:rsidR="00BB188F" w:rsidRDefault="00BB188F" w:rsidP="00BB188F">
      <w:r>
        <w:br w:type="page"/>
      </w:r>
    </w:p>
    <w:p w14:paraId="6F580B80" w14:textId="29AF8CFA" w:rsidR="00BB188F" w:rsidRPr="00AF24B4" w:rsidRDefault="00BB188F" w:rsidP="00EE3628">
      <w:pPr>
        <w:pStyle w:val="Heading1"/>
      </w:pPr>
      <w:bookmarkStart w:id="2" w:name="_Toc72702709"/>
      <w:r w:rsidRPr="00AF24B4">
        <w:lastRenderedPageBreak/>
        <w:t xml:space="preserve">Team </w:t>
      </w:r>
      <w:r w:rsidR="00716A20">
        <w:t>W</w:t>
      </w:r>
      <w:r w:rsidRPr="00AF24B4">
        <w:t>orking</w:t>
      </w:r>
      <w:bookmarkEnd w:id="2"/>
    </w:p>
    <w:p w14:paraId="7CB7283A" w14:textId="18D0C4E3" w:rsidR="00EE3628" w:rsidRDefault="004F7521" w:rsidP="004F7521">
      <w:pPr>
        <w:pStyle w:val="Heading2"/>
        <w:ind w:left="0" w:firstLine="0"/>
      </w:pPr>
      <w:r w:rsidRPr="004F7521">
        <w:rPr>
          <w:noProof/>
          <w:lang w:eastAsia="en-GB"/>
        </w:rPr>
        <w:drawing>
          <wp:inline distT="0" distB="0" distL="0" distR="0" wp14:anchorId="3E7AA513" wp14:editId="51FE0348">
            <wp:extent cx="6639560" cy="65519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655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628">
        <w:t>Examples of Evidence</w:t>
      </w:r>
    </w:p>
    <w:p w14:paraId="280D161E" w14:textId="56830DD9" w:rsidR="00EE3628" w:rsidRDefault="00EE3628" w:rsidP="00EE3628">
      <w:pPr>
        <w:pStyle w:val="Heading3"/>
      </w:pPr>
      <w:r>
        <w:t>Experience &amp; Logbook</w:t>
      </w:r>
    </w:p>
    <w:p w14:paraId="191651DF" w14:textId="28B8FA30" w:rsidR="00EE3628" w:rsidRPr="0069272D" w:rsidRDefault="00EE3628" w:rsidP="00EE3628">
      <w:pPr>
        <w:pStyle w:val="Bullets"/>
      </w:pPr>
      <w:r>
        <w:t>range of experience in theatres, obstetrics, pre-operative assessment and including special interest areas.</w:t>
      </w:r>
    </w:p>
    <w:p w14:paraId="6E8A4D5F" w14:textId="77777777" w:rsidR="00EE3628" w:rsidRPr="001E5FAE" w:rsidRDefault="00EE3628" w:rsidP="00EE3628">
      <w:pPr>
        <w:pStyle w:val="Heading3"/>
      </w:pPr>
      <w:r>
        <w:t xml:space="preserve">Supervised Learning Events (SLEs) </w:t>
      </w:r>
      <w:r w:rsidRPr="001E5FAE">
        <w:t>can be used to demonstrate:</w:t>
      </w:r>
    </w:p>
    <w:p w14:paraId="4AC7381D" w14:textId="1B86B906" w:rsidR="00EE3628" w:rsidRDefault="00EE3628" w:rsidP="00EE3628">
      <w:pPr>
        <w:pStyle w:val="Bullets"/>
      </w:pPr>
      <w:r>
        <w:t>leadership of the theatre team in the management of challenging cases</w:t>
      </w:r>
    </w:p>
    <w:p w14:paraId="0E3EF0EF" w14:textId="4A30AB06" w:rsidR="00EE3628" w:rsidRPr="00EE3628" w:rsidRDefault="00EE3628" w:rsidP="00BE5029">
      <w:pPr>
        <w:pStyle w:val="Bullets"/>
        <w:contextualSpacing/>
        <w:rPr>
          <w:rFonts w:asciiTheme="majorHAnsi" w:hAnsiTheme="majorHAnsi"/>
          <w:sz w:val="18"/>
          <w:szCs w:val="18"/>
        </w:rPr>
      </w:pPr>
      <w:r>
        <w:t>leadership of complex resuscitation cases including team debrief discussion.</w:t>
      </w:r>
    </w:p>
    <w:p w14:paraId="1FADB08E" w14:textId="77777777" w:rsidR="00EE3628" w:rsidRPr="00EE34FF" w:rsidRDefault="00EE3628" w:rsidP="00EE3628">
      <w:pPr>
        <w:pStyle w:val="Heading3"/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655B061C" w14:textId="5143525B" w:rsidR="00EE3628" w:rsidRDefault="00EE3628" w:rsidP="00EE3628">
      <w:pPr>
        <w:pStyle w:val="Bullets"/>
      </w:pPr>
      <w:r>
        <w:t>courses and eLearning: leadership and management, human factors, appraisal skills, major incident training, risk management</w:t>
      </w:r>
    </w:p>
    <w:p w14:paraId="700647CC" w14:textId="1314464A" w:rsidR="00EE3628" w:rsidRDefault="00EE3628" w:rsidP="00EE3628">
      <w:pPr>
        <w:pStyle w:val="Bullets"/>
      </w:pPr>
      <w:r>
        <w:t>faculty member of simulation courses</w:t>
      </w:r>
    </w:p>
    <w:p w14:paraId="7D656C42" w14:textId="48AFE6E9" w:rsidR="00EE3628" w:rsidRPr="00EE3628" w:rsidRDefault="00EE3628" w:rsidP="00BE5029">
      <w:pPr>
        <w:pStyle w:val="Bullets"/>
        <w:rPr>
          <w:rFonts w:asciiTheme="majorHAnsi" w:hAnsiTheme="majorHAnsi"/>
          <w:sz w:val="18"/>
          <w:szCs w:val="18"/>
        </w:rPr>
      </w:pPr>
      <w:r>
        <w:lastRenderedPageBreak/>
        <w:t>completion of a project demonstrating leadership and team building.</w:t>
      </w:r>
    </w:p>
    <w:p w14:paraId="36F71AB6" w14:textId="77777777" w:rsidR="00EE3628" w:rsidRDefault="00EE3628" w:rsidP="00EE3628">
      <w:pPr>
        <w:pStyle w:val="Heading3"/>
      </w:pPr>
      <w:r>
        <w:t>Other evidence</w:t>
      </w:r>
    </w:p>
    <w:p w14:paraId="40C87FF9" w14:textId="296A2E3F" w:rsidR="00EE3628" w:rsidRPr="00CB0152" w:rsidRDefault="00EE3628" w:rsidP="00EE3628">
      <w:pPr>
        <w:pStyle w:val="Bullets"/>
      </w:pPr>
      <w:r>
        <w:t>satisfactory MSF.</w:t>
      </w:r>
    </w:p>
    <w:p w14:paraId="58C06FCC" w14:textId="77777777" w:rsidR="00EE3628" w:rsidRDefault="00EE3628" w:rsidP="00EE3628">
      <w:pPr>
        <w:pStyle w:val="Heading2"/>
      </w:pPr>
      <w:r>
        <w:t>Cross links with other domains and capabilities</w:t>
      </w:r>
    </w:p>
    <w:p w14:paraId="2F7DED2D" w14:textId="77777777" w:rsidR="00EE3628" w:rsidRPr="00EE3628" w:rsidRDefault="00EE3628" w:rsidP="00EE3628">
      <w:pPr>
        <w:pStyle w:val="Bullets"/>
        <w:rPr>
          <w:i/>
          <w:iCs/>
          <w:lang w:eastAsia="en-GB"/>
        </w:rPr>
      </w:pPr>
      <w:r w:rsidRPr="00EE3628">
        <w:rPr>
          <w:i/>
          <w:iCs/>
          <w:lang w:eastAsia="en-GB"/>
        </w:rPr>
        <w:t>Professional Behaviours and Communication</w:t>
      </w:r>
    </w:p>
    <w:p w14:paraId="0D00AC52" w14:textId="77777777" w:rsidR="00EE3628" w:rsidRPr="00EE3628" w:rsidRDefault="00EE3628" w:rsidP="00EE3628">
      <w:pPr>
        <w:pStyle w:val="Bullets"/>
        <w:rPr>
          <w:i/>
          <w:iCs/>
          <w:lang w:eastAsia="en-GB"/>
        </w:rPr>
      </w:pPr>
      <w:r w:rsidRPr="00EE3628">
        <w:rPr>
          <w:i/>
          <w:iCs/>
          <w:lang w:eastAsia="en-GB"/>
        </w:rPr>
        <w:t>Management and Professional and Regulatory Requirements</w:t>
      </w:r>
    </w:p>
    <w:p w14:paraId="6DDF7883" w14:textId="77777777" w:rsidR="00EE3628" w:rsidRPr="00EE3628" w:rsidRDefault="00EE3628" w:rsidP="00EE3628">
      <w:pPr>
        <w:pStyle w:val="Bullets"/>
        <w:rPr>
          <w:i/>
          <w:iCs/>
          <w:lang w:eastAsia="en-GB"/>
        </w:rPr>
      </w:pPr>
      <w:r w:rsidRPr="00EE3628">
        <w:rPr>
          <w:i/>
          <w:iCs/>
          <w:lang w:eastAsia="en-GB"/>
        </w:rPr>
        <w:t>Safety and Quality Improvement</w:t>
      </w:r>
    </w:p>
    <w:p w14:paraId="311F38AB" w14:textId="77777777" w:rsidR="00EE3628" w:rsidRPr="00EE3628" w:rsidRDefault="00EE3628" w:rsidP="00EE3628">
      <w:pPr>
        <w:pStyle w:val="Bullets"/>
        <w:rPr>
          <w:i/>
          <w:iCs/>
          <w:lang w:eastAsia="en-GB"/>
        </w:rPr>
      </w:pPr>
      <w:r w:rsidRPr="00EE3628">
        <w:rPr>
          <w:i/>
          <w:iCs/>
          <w:lang w:eastAsia="en-GB"/>
        </w:rPr>
        <w:t>Resuscitation and Transfer</w:t>
      </w:r>
    </w:p>
    <w:p w14:paraId="15CDD45C" w14:textId="0984C35E" w:rsidR="00EE3628" w:rsidRPr="00EE3628" w:rsidRDefault="00EE3628" w:rsidP="00EE3628">
      <w:pPr>
        <w:pStyle w:val="Bullets"/>
        <w:rPr>
          <w:lang w:eastAsia="en-GB"/>
        </w:rPr>
      </w:pPr>
      <w:r w:rsidRPr="00EE3628">
        <w:rPr>
          <w:lang w:eastAsia="en-GB"/>
        </w:rPr>
        <w:t>all specialty specific domains.</w:t>
      </w:r>
    </w:p>
    <w:p w14:paraId="18F3E1D3" w14:textId="77777777" w:rsidR="00BB188F" w:rsidRDefault="00BB188F" w:rsidP="00BB188F"/>
    <w:p w14:paraId="5F2B1AF7" w14:textId="77777777" w:rsidR="00BB188F" w:rsidRDefault="00BB188F" w:rsidP="00BB188F">
      <w:r>
        <w:br w:type="page"/>
      </w:r>
    </w:p>
    <w:p w14:paraId="13B66DBB" w14:textId="77777777" w:rsidR="00BB188F" w:rsidRPr="00503D9E" w:rsidRDefault="00BB188F" w:rsidP="00380958">
      <w:pPr>
        <w:pStyle w:val="Heading1"/>
      </w:pPr>
      <w:bookmarkStart w:id="3" w:name="_Toc72702710"/>
      <w:r w:rsidRPr="00503D9E">
        <w:lastRenderedPageBreak/>
        <w:t>Safety and Quality Improvement</w:t>
      </w:r>
      <w:bookmarkEnd w:id="3"/>
    </w:p>
    <w:p w14:paraId="31C384CB" w14:textId="77777777" w:rsidR="004F7521" w:rsidRDefault="004F7521" w:rsidP="004F7521">
      <w:pPr>
        <w:pStyle w:val="Heading2"/>
        <w:ind w:left="0" w:firstLine="0"/>
      </w:pPr>
      <w:r w:rsidRPr="004F7521">
        <w:rPr>
          <w:noProof/>
          <w:lang w:eastAsia="en-GB"/>
        </w:rPr>
        <w:drawing>
          <wp:inline distT="0" distB="0" distL="0" distR="0" wp14:anchorId="22E794D0" wp14:editId="73F4363E">
            <wp:extent cx="6638474" cy="900087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5" b="2244"/>
                    <a:stretch/>
                  </pic:blipFill>
                  <pic:spPr bwMode="auto">
                    <a:xfrm>
                      <a:off x="0" y="0"/>
                      <a:ext cx="6641291" cy="9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12A348" w14:textId="68983203" w:rsidR="00380958" w:rsidRDefault="00380958" w:rsidP="004F7521">
      <w:pPr>
        <w:pStyle w:val="Heading2"/>
        <w:ind w:left="0" w:firstLine="0"/>
      </w:pPr>
      <w:r>
        <w:lastRenderedPageBreak/>
        <w:t>Examples of Evidence</w:t>
      </w:r>
    </w:p>
    <w:p w14:paraId="560EC185" w14:textId="77777777" w:rsidR="00380958" w:rsidRDefault="00380958" w:rsidP="00380958">
      <w:pPr>
        <w:pStyle w:val="Heading3"/>
      </w:pPr>
      <w:r>
        <w:t>Experience &amp; Logbook</w:t>
      </w:r>
    </w:p>
    <w:p w14:paraId="0F22E648" w14:textId="55BF3C27" w:rsidR="00380958" w:rsidRDefault="00380958" w:rsidP="00380958">
      <w:pPr>
        <w:pStyle w:val="Bullets"/>
      </w:pPr>
      <w:r>
        <w:t xml:space="preserve">leadership of </w:t>
      </w:r>
      <w:r w:rsidRPr="005170A8">
        <w:t>QI activities</w:t>
      </w:r>
      <w:r>
        <w:t xml:space="preserve"> within Anaesthetics department and experience of regional or national QI and risk assessment.</w:t>
      </w:r>
    </w:p>
    <w:p w14:paraId="326135A4" w14:textId="77777777" w:rsidR="00380958" w:rsidRDefault="00380958" w:rsidP="00380958">
      <w:pPr>
        <w:pStyle w:val="Heading3"/>
      </w:pPr>
      <w:r>
        <w:t xml:space="preserve">Supervised Learning Events (SLEs) </w:t>
      </w:r>
      <w:r w:rsidRPr="008C21AB">
        <w:t>can be used to demonstrate:</w:t>
      </w:r>
    </w:p>
    <w:p w14:paraId="5653A86C" w14:textId="03B4D178" w:rsidR="00380958" w:rsidRDefault="00380958" w:rsidP="00380958">
      <w:pPr>
        <w:pStyle w:val="Bullets"/>
      </w:pPr>
      <w:r>
        <w:t>leadership of local QI project and participation in regional or national QI projects (A-QIPAT)</w:t>
      </w:r>
    </w:p>
    <w:p w14:paraId="62711AE3" w14:textId="5AECBF45" w:rsidR="00380958" w:rsidRDefault="00380958" w:rsidP="00380958">
      <w:pPr>
        <w:pStyle w:val="Bullets"/>
      </w:pPr>
      <w:r>
        <w:t>presentation of QI project results</w:t>
      </w:r>
    </w:p>
    <w:p w14:paraId="282166A2" w14:textId="11256284" w:rsidR="00380958" w:rsidRDefault="00380958" w:rsidP="00380958">
      <w:pPr>
        <w:pStyle w:val="Bullets"/>
      </w:pPr>
      <w:r>
        <w:t xml:space="preserve">implementation of QI project outcomes </w:t>
      </w:r>
    </w:p>
    <w:p w14:paraId="246B2B78" w14:textId="225D3A3D" w:rsidR="00380958" w:rsidRDefault="00380958" w:rsidP="00380958">
      <w:pPr>
        <w:pStyle w:val="Bullets"/>
      </w:pPr>
      <w:r>
        <w:t>promotion of safety in theatre lists.</w:t>
      </w:r>
    </w:p>
    <w:p w14:paraId="54B0198C" w14:textId="77777777" w:rsidR="00380958" w:rsidRPr="00EE34FF" w:rsidRDefault="00380958" w:rsidP="00380958">
      <w:pPr>
        <w:pStyle w:val="Heading3"/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02D0F458" w14:textId="6A708F91" w:rsidR="00380958" w:rsidRDefault="00380958" w:rsidP="00380958">
      <w:pPr>
        <w:pStyle w:val="Bullets"/>
      </w:pPr>
      <w:r>
        <w:t>courses and eLearning: quality improvement methodology, understanding risk, understanding professional interactions, change management, national patient safety legislation, human factors training, complexity theory, safety science</w:t>
      </w:r>
    </w:p>
    <w:p w14:paraId="253A7756" w14:textId="76F1B53B" w:rsidR="00380958" w:rsidRDefault="00380958" w:rsidP="00380958">
      <w:pPr>
        <w:pStyle w:val="Bullets"/>
      </w:pPr>
      <w:r>
        <w:t>involvement with patient safety investigation such as root cause analysis.</w:t>
      </w:r>
    </w:p>
    <w:p w14:paraId="4F00EDE5" w14:textId="781639B9" w:rsidR="00380958" w:rsidRDefault="00380958" w:rsidP="00380958">
      <w:pPr>
        <w:pStyle w:val="Bullets"/>
      </w:pPr>
      <w:r>
        <w:t>undertake mortality reviews</w:t>
      </w:r>
    </w:p>
    <w:p w14:paraId="71B337E4" w14:textId="3BF6EE8D" w:rsidR="00380958" w:rsidRPr="00E53734" w:rsidRDefault="00380958" w:rsidP="00380958">
      <w:pPr>
        <w:pStyle w:val="Bullets"/>
      </w:pPr>
      <w:r>
        <w:t>attendance and presentation at clinical governance meetings.</w:t>
      </w:r>
    </w:p>
    <w:p w14:paraId="03740D88" w14:textId="77777777" w:rsidR="00380958" w:rsidRDefault="00380958" w:rsidP="00380958">
      <w:pPr>
        <w:pStyle w:val="Heading2"/>
      </w:pPr>
      <w:r>
        <w:t>Cross links with other domains and capabilities</w:t>
      </w:r>
    </w:p>
    <w:p w14:paraId="1BE01D31" w14:textId="77777777" w:rsidR="00380958" w:rsidRPr="00380958" w:rsidRDefault="00380958" w:rsidP="00380958">
      <w:pPr>
        <w:pStyle w:val="Bullets"/>
        <w:rPr>
          <w:i/>
          <w:iCs/>
          <w:lang w:eastAsia="en-GB"/>
        </w:rPr>
      </w:pPr>
      <w:r w:rsidRPr="00380958">
        <w:rPr>
          <w:i/>
          <w:iCs/>
          <w:lang w:eastAsia="en-GB"/>
        </w:rPr>
        <w:t>Professional Behaviours and Communication</w:t>
      </w:r>
    </w:p>
    <w:p w14:paraId="7FCCAD4D" w14:textId="77777777" w:rsidR="00380958" w:rsidRPr="00380958" w:rsidRDefault="00380958" w:rsidP="00380958">
      <w:pPr>
        <w:pStyle w:val="Bullets"/>
        <w:rPr>
          <w:i/>
          <w:iCs/>
          <w:lang w:eastAsia="en-GB"/>
        </w:rPr>
      </w:pPr>
      <w:r w:rsidRPr="00380958">
        <w:rPr>
          <w:i/>
          <w:iCs/>
          <w:lang w:eastAsia="en-GB"/>
        </w:rPr>
        <w:t>Management and Professional and Regulatory Requirements</w:t>
      </w:r>
    </w:p>
    <w:p w14:paraId="6A214E45" w14:textId="77777777" w:rsidR="00380958" w:rsidRPr="00380958" w:rsidRDefault="00380958" w:rsidP="00380958">
      <w:pPr>
        <w:pStyle w:val="Bullets"/>
        <w:rPr>
          <w:i/>
          <w:iCs/>
          <w:lang w:eastAsia="en-GB"/>
        </w:rPr>
      </w:pPr>
      <w:r w:rsidRPr="00380958">
        <w:rPr>
          <w:i/>
          <w:iCs/>
          <w:lang w:eastAsia="en-GB"/>
        </w:rPr>
        <w:t>Team Working</w:t>
      </w:r>
    </w:p>
    <w:p w14:paraId="1AC48B1B" w14:textId="7077434F" w:rsidR="00380958" w:rsidRPr="00380958" w:rsidRDefault="00380958" w:rsidP="00380958">
      <w:pPr>
        <w:pStyle w:val="Bullets"/>
        <w:rPr>
          <w:lang w:eastAsia="en-GB"/>
        </w:rPr>
      </w:pPr>
      <w:r w:rsidRPr="00380958">
        <w:rPr>
          <w:lang w:eastAsia="en-GB"/>
        </w:rPr>
        <w:t>all specialty</w:t>
      </w:r>
      <w:r>
        <w:rPr>
          <w:lang w:eastAsia="en-GB"/>
        </w:rPr>
        <w:t xml:space="preserve"> </w:t>
      </w:r>
      <w:r w:rsidRPr="00380958">
        <w:rPr>
          <w:lang w:eastAsia="en-GB"/>
        </w:rPr>
        <w:t>specific domains</w:t>
      </w:r>
      <w:r>
        <w:rPr>
          <w:lang w:eastAsia="en-GB"/>
        </w:rPr>
        <w:t>.</w:t>
      </w:r>
    </w:p>
    <w:p w14:paraId="5DB5770C" w14:textId="77777777" w:rsidR="00982A88" w:rsidRDefault="00982A88">
      <w:pPr>
        <w:spacing w:after="0" w:line="240" w:lineRule="auto"/>
        <w:rPr>
          <w:rFonts w:eastAsiaTheme="majorEastAsia" w:cstheme="majorBidi"/>
          <w:b/>
          <w:color w:val="291F51"/>
          <w:sz w:val="32"/>
          <w:szCs w:val="32"/>
        </w:rPr>
      </w:pPr>
      <w:r>
        <w:br w:type="page"/>
      </w:r>
    </w:p>
    <w:p w14:paraId="7527F60C" w14:textId="692F7C03" w:rsidR="001A4CA7" w:rsidRDefault="001A4CA7" w:rsidP="00380958">
      <w:pPr>
        <w:pStyle w:val="Heading1"/>
      </w:pPr>
      <w:bookmarkStart w:id="4" w:name="_Toc72702711"/>
      <w:r w:rsidRPr="00864FA3">
        <w:lastRenderedPageBreak/>
        <w:t>Safeguarding</w:t>
      </w:r>
      <w:bookmarkEnd w:id="4"/>
    </w:p>
    <w:p w14:paraId="1A11FF3A" w14:textId="69CBA588" w:rsidR="00380958" w:rsidRDefault="004F7521" w:rsidP="004F7521">
      <w:pPr>
        <w:pStyle w:val="Heading2"/>
        <w:ind w:left="0" w:firstLine="0"/>
      </w:pPr>
      <w:r w:rsidRPr="004F7521">
        <w:rPr>
          <w:noProof/>
          <w:lang w:eastAsia="en-GB"/>
        </w:rPr>
        <w:drawing>
          <wp:inline distT="0" distB="0" distL="0" distR="0" wp14:anchorId="5C8F363B" wp14:editId="4A8EF7F7">
            <wp:extent cx="6639560" cy="45243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958">
        <w:t>Examples of evidence</w:t>
      </w:r>
    </w:p>
    <w:p w14:paraId="3F791B2D" w14:textId="77777777" w:rsidR="00380958" w:rsidRDefault="00380958" w:rsidP="00380958">
      <w:pPr>
        <w:pStyle w:val="Heading3"/>
      </w:pPr>
      <w:r>
        <w:t>Experience &amp; Logbook</w:t>
      </w:r>
    </w:p>
    <w:p w14:paraId="241475A6" w14:textId="4E25C0BA" w:rsidR="00380958" w:rsidRPr="0069272D" w:rsidRDefault="00380958" w:rsidP="00380958">
      <w:pPr>
        <w:pStyle w:val="Bullets"/>
      </w:pPr>
      <w:r>
        <w:t>range of surgical specialties and patient groups in theatre setting, obstetrics, pre-operative assessment clinics and Intensive Care Unit.</w:t>
      </w:r>
    </w:p>
    <w:p w14:paraId="49EDD676" w14:textId="77777777" w:rsidR="00380958" w:rsidRPr="00E53734" w:rsidRDefault="00380958" w:rsidP="00380958">
      <w:pPr>
        <w:pStyle w:val="Heading3"/>
      </w:pPr>
      <w:r>
        <w:t xml:space="preserve">Supervised Learning Events (SLEs) </w:t>
      </w:r>
      <w:r w:rsidRPr="00E53734">
        <w:t>can be used to demonstrate:</w:t>
      </w:r>
    </w:p>
    <w:p w14:paraId="444936AC" w14:textId="2C683D63" w:rsidR="00380958" w:rsidRDefault="00380958" w:rsidP="00380958">
      <w:pPr>
        <w:pStyle w:val="Bullets"/>
      </w:pPr>
      <w:r>
        <w:t>management of a vulnerable patient for surgical procedure</w:t>
      </w:r>
    </w:p>
    <w:p w14:paraId="47C33B1A" w14:textId="661DC81E" w:rsidR="00380958" w:rsidRDefault="00380958" w:rsidP="00380958">
      <w:pPr>
        <w:pStyle w:val="Bullets"/>
      </w:pPr>
      <w:r>
        <w:t>management of vulnerable patient in distress with potential to require restraint</w:t>
      </w:r>
    </w:p>
    <w:p w14:paraId="27BF2D63" w14:textId="4999B6FC" w:rsidR="00380958" w:rsidRDefault="00380958" w:rsidP="00380958">
      <w:pPr>
        <w:pStyle w:val="Bullets"/>
      </w:pPr>
      <w:r>
        <w:t>management of a case where cultural or religious differences affect consent and treatment.</w:t>
      </w:r>
    </w:p>
    <w:p w14:paraId="7A45D280" w14:textId="77777777" w:rsidR="00380958" w:rsidRPr="00EE34FF" w:rsidRDefault="00380958" w:rsidP="00380958">
      <w:pPr>
        <w:pStyle w:val="Heading3"/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63A968AA" w14:textId="2202D68E" w:rsidR="00380958" w:rsidRDefault="00380958" w:rsidP="00380958">
      <w:pPr>
        <w:pStyle w:val="Bullets"/>
      </w:pPr>
      <w:r>
        <w:t>courses and eLearning: equality and diversity, Prevent/counter terrorism, child and adult safeguarding, mental capacity act</w:t>
      </w:r>
    </w:p>
    <w:p w14:paraId="75213ECF" w14:textId="25E574E8" w:rsidR="00380958" w:rsidRPr="00E53734" w:rsidRDefault="00380958" w:rsidP="00380958">
      <w:pPr>
        <w:pStyle w:val="Bullets"/>
        <w:rPr>
          <w:color w:val="FF0000"/>
        </w:rPr>
      </w:pPr>
      <w:r>
        <w:t>participation in best interests decision.</w:t>
      </w:r>
    </w:p>
    <w:p w14:paraId="17739179" w14:textId="77777777" w:rsidR="00380958" w:rsidRDefault="00380958" w:rsidP="00380958">
      <w:pPr>
        <w:pStyle w:val="Heading2"/>
      </w:pPr>
      <w:r>
        <w:t>Cross links with other domains and capabilities</w:t>
      </w:r>
    </w:p>
    <w:p w14:paraId="47A0959D" w14:textId="77777777" w:rsidR="00380958" w:rsidRPr="00380958" w:rsidRDefault="00380958" w:rsidP="00380958">
      <w:pPr>
        <w:pStyle w:val="Bullets"/>
        <w:rPr>
          <w:i/>
          <w:iCs/>
        </w:rPr>
      </w:pPr>
      <w:r w:rsidRPr="00380958">
        <w:rPr>
          <w:i/>
          <w:iCs/>
        </w:rPr>
        <w:t>Professional Behaviours and Communication</w:t>
      </w:r>
    </w:p>
    <w:p w14:paraId="76988CE3" w14:textId="77777777" w:rsidR="00380958" w:rsidRPr="00380958" w:rsidRDefault="00380958" w:rsidP="00380958">
      <w:pPr>
        <w:pStyle w:val="Bullets"/>
        <w:rPr>
          <w:i/>
          <w:iCs/>
        </w:rPr>
      </w:pPr>
      <w:r w:rsidRPr="00380958">
        <w:rPr>
          <w:i/>
          <w:iCs/>
        </w:rPr>
        <w:t>Education and Training</w:t>
      </w:r>
    </w:p>
    <w:p w14:paraId="53562044" w14:textId="77777777" w:rsidR="00BB188F" w:rsidRDefault="00BB188F" w:rsidP="00BB188F">
      <w:pPr>
        <w:pStyle w:val="ListParagraph"/>
        <w:rPr>
          <w:b/>
        </w:rPr>
      </w:pPr>
    </w:p>
    <w:p w14:paraId="2A20BD47" w14:textId="77777777" w:rsidR="00BB188F" w:rsidRDefault="00BB188F" w:rsidP="00BB188F">
      <w:pPr>
        <w:rPr>
          <w:b/>
        </w:rPr>
      </w:pPr>
      <w:r>
        <w:rPr>
          <w:b/>
        </w:rPr>
        <w:br w:type="page"/>
      </w:r>
    </w:p>
    <w:p w14:paraId="450A07D6" w14:textId="77777777" w:rsidR="00BB188F" w:rsidRPr="00702274" w:rsidRDefault="00BB188F" w:rsidP="001908A0">
      <w:pPr>
        <w:pStyle w:val="Heading1"/>
      </w:pPr>
      <w:bookmarkStart w:id="5" w:name="_Toc72702712"/>
      <w:r w:rsidRPr="00702274">
        <w:lastRenderedPageBreak/>
        <w:t>Education and Training</w:t>
      </w:r>
      <w:bookmarkEnd w:id="5"/>
    </w:p>
    <w:p w14:paraId="1C67A667" w14:textId="18CEBDCF" w:rsidR="001908A0" w:rsidRDefault="004F7521" w:rsidP="004F7521">
      <w:pPr>
        <w:pStyle w:val="Heading2"/>
        <w:ind w:left="0" w:firstLine="0"/>
      </w:pPr>
      <w:r w:rsidRPr="004F7521">
        <w:rPr>
          <w:noProof/>
          <w:lang w:eastAsia="en-GB"/>
        </w:rPr>
        <w:drawing>
          <wp:inline distT="0" distB="0" distL="0" distR="0" wp14:anchorId="4054DB39" wp14:editId="657D73C2">
            <wp:extent cx="6639560" cy="52635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526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8A0">
        <w:t>Examples of Evidence</w:t>
      </w:r>
    </w:p>
    <w:p w14:paraId="4F6773D1" w14:textId="77777777" w:rsidR="001908A0" w:rsidRDefault="001908A0" w:rsidP="001908A0">
      <w:pPr>
        <w:pStyle w:val="Heading3"/>
      </w:pPr>
      <w:r>
        <w:t>Experience &amp; Logbook</w:t>
      </w:r>
    </w:p>
    <w:p w14:paraId="4ED2EDD2" w14:textId="4A16F262" w:rsidR="001908A0" w:rsidRDefault="001908A0" w:rsidP="001908A0">
      <w:pPr>
        <w:pStyle w:val="Bullets"/>
      </w:pPr>
      <w:r>
        <w:t>range of clinical experience taking advantage of all opportunities for teaching and learning.</w:t>
      </w:r>
    </w:p>
    <w:p w14:paraId="7CC48FFA" w14:textId="77777777" w:rsidR="001908A0" w:rsidRPr="001E5FAE" w:rsidRDefault="001908A0" w:rsidP="001908A0">
      <w:pPr>
        <w:pStyle w:val="Heading3"/>
      </w:pPr>
      <w:r>
        <w:t xml:space="preserve">Supervised Learning Events (SLEs) </w:t>
      </w:r>
      <w:r w:rsidRPr="001E5FAE">
        <w:t>can be used to demonstrate:</w:t>
      </w:r>
    </w:p>
    <w:p w14:paraId="1BD46C0C" w14:textId="06B3BE43" w:rsidR="001908A0" w:rsidRDefault="001908A0" w:rsidP="001908A0">
      <w:pPr>
        <w:pStyle w:val="Bullets"/>
      </w:pPr>
      <w:r>
        <w:t>use of SLEs throughout stage of training to facilitate learning and guide progress</w:t>
      </w:r>
    </w:p>
    <w:p w14:paraId="3F41D683" w14:textId="40765EC2" w:rsidR="001908A0" w:rsidRDefault="001908A0" w:rsidP="001908A0">
      <w:pPr>
        <w:pStyle w:val="Bullets"/>
      </w:pPr>
      <w:r>
        <w:t>completion of SLEs for more junior colleagues with demonstration of constructive feedback.</w:t>
      </w:r>
    </w:p>
    <w:p w14:paraId="34B346F9" w14:textId="77777777" w:rsidR="001908A0" w:rsidRPr="00EE34FF" w:rsidRDefault="001908A0" w:rsidP="001908A0">
      <w:pPr>
        <w:pStyle w:val="Heading3"/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5CB69EF7" w14:textId="1C5B0A4D" w:rsidR="001908A0" w:rsidRDefault="001908A0" w:rsidP="001908A0">
      <w:pPr>
        <w:pStyle w:val="Bullets"/>
      </w:pPr>
      <w:r>
        <w:t>courses: teaching and training courses such as Generic Instructor (GIC), Anaesthetists as Educators, train the trainers</w:t>
      </w:r>
    </w:p>
    <w:p w14:paraId="64FD41C5" w14:textId="7CB1869E" w:rsidR="001908A0" w:rsidRDefault="001908A0" w:rsidP="001908A0">
      <w:pPr>
        <w:pStyle w:val="Bullets"/>
      </w:pPr>
      <w:r>
        <w:t>acting as part of teaching faculty in simulation courses, exam preparation courses</w:t>
      </w:r>
    </w:p>
    <w:p w14:paraId="62D10CD0" w14:textId="59780012" w:rsidR="001908A0" w:rsidRDefault="001908A0" w:rsidP="001908A0">
      <w:pPr>
        <w:pStyle w:val="Bullets"/>
      </w:pPr>
      <w:r>
        <w:t>delivery of teaching sessions with feedback</w:t>
      </w:r>
    </w:p>
    <w:p w14:paraId="08E57722" w14:textId="19562DA8" w:rsidR="001908A0" w:rsidRDefault="001908A0" w:rsidP="001908A0">
      <w:pPr>
        <w:pStyle w:val="Bullets"/>
      </w:pPr>
      <w:r>
        <w:t>organisation of teaching programmes for anaesthetists in training</w:t>
      </w:r>
    </w:p>
    <w:p w14:paraId="66181895" w14:textId="322C920D" w:rsidR="001908A0" w:rsidRDefault="001908A0" w:rsidP="001908A0">
      <w:pPr>
        <w:pStyle w:val="Bullets"/>
      </w:pPr>
      <w:r>
        <w:t>critical appraisal of local teaching programme with suggestions for feedback</w:t>
      </w:r>
    </w:p>
    <w:p w14:paraId="4574060A" w14:textId="5837D629" w:rsidR="001908A0" w:rsidRDefault="001908A0" w:rsidP="001908A0">
      <w:pPr>
        <w:pStyle w:val="Bullets"/>
      </w:pPr>
      <w:r>
        <w:t xml:space="preserve">completion of higher qualification in medical education such as </w:t>
      </w:r>
      <w:proofErr w:type="spellStart"/>
      <w:r>
        <w:t>PGCert</w:t>
      </w:r>
      <w:proofErr w:type="spellEnd"/>
    </w:p>
    <w:p w14:paraId="0F18756B" w14:textId="6D751D7A" w:rsidR="001908A0" w:rsidRDefault="001908A0" w:rsidP="001908A0">
      <w:pPr>
        <w:pStyle w:val="Bullets"/>
      </w:pPr>
      <w:r>
        <w:t>presentation at regional or national meeting</w:t>
      </w:r>
    </w:p>
    <w:p w14:paraId="385D3DCC" w14:textId="24C450D8" w:rsidR="001908A0" w:rsidRDefault="001908A0" w:rsidP="001908A0">
      <w:pPr>
        <w:pStyle w:val="Bullets"/>
      </w:pPr>
      <w:r>
        <w:t>development of eLearning module</w:t>
      </w:r>
    </w:p>
    <w:p w14:paraId="6C18903A" w14:textId="2868B12A" w:rsidR="001908A0" w:rsidRPr="0046171D" w:rsidRDefault="001908A0" w:rsidP="001908A0">
      <w:pPr>
        <w:pStyle w:val="Bullets"/>
      </w:pPr>
      <w:r>
        <w:lastRenderedPageBreak/>
        <w:t>training sessions with educators such as educational supervisors, College Tutor, Post-graduate Clinical Tutor</w:t>
      </w:r>
    </w:p>
    <w:p w14:paraId="0561E81A" w14:textId="77777777" w:rsidR="001908A0" w:rsidRDefault="001908A0" w:rsidP="001908A0">
      <w:pPr>
        <w:pStyle w:val="Heading2"/>
      </w:pPr>
      <w:r>
        <w:t>Cross links with other domains and capabilities</w:t>
      </w:r>
    </w:p>
    <w:p w14:paraId="516180B9" w14:textId="72106987" w:rsidR="00BB188F" w:rsidRPr="001908A0" w:rsidRDefault="001908A0" w:rsidP="001908A0">
      <w:pPr>
        <w:pStyle w:val="Bullets"/>
        <w:rPr>
          <w:lang w:eastAsia="en-GB"/>
        </w:rPr>
      </w:pPr>
      <w:r w:rsidRPr="001908A0">
        <w:rPr>
          <w:lang w:eastAsia="en-GB"/>
        </w:rPr>
        <w:t>all specialty-specific and generic professional domains</w:t>
      </w:r>
      <w:r>
        <w:rPr>
          <w:lang w:eastAsia="en-GB"/>
        </w:rPr>
        <w:t>.</w:t>
      </w:r>
    </w:p>
    <w:p w14:paraId="64071DFC" w14:textId="77777777" w:rsidR="001908A0" w:rsidRDefault="001908A0">
      <w:pPr>
        <w:spacing w:after="0" w:line="240" w:lineRule="auto"/>
        <w:rPr>
          <w:rFonts w:eastAsiaTheme="majorEastAsia" w:cstheme="majorBidi"/>
          <w:color w:val="291F51"/>
          <w:sz w:val="24"/>
        </w:rPr>
      </w:pPr>
      <w:r>
        <w:rPr>
          <w:b/>
        </w:rPr>
        <w:br w:type="page"/>
      </w:r>
    </w:p>
    <w:p w14:paraId="5F07AC67" w14:textId="14C85239" w:rsidR="00BB188F" w:rsidRPr="00093FAE" w:rsidRDefault="00BB188F" w:rsidP="001908A0">
      <w:pPr>
        <w:pStyle w:val="Heading1"/>
      </w:pPr>
      <w:bookmarkStart w:id="6" w:name="_Toc72702713"/>
      <w:r w:rsidRPr="00093FAE">
        <w:lastRenderedPageBreak/>
        <w:t>Research and Managing Data</w:t>
      </w:r>
      <w:bookmarkEnd w:id="6"/>
    </w:p>
    <w:p w14:paraId="1951118A" w14:textId="197B6008" w:rsidR="001908A0" w:rsidRDefault="004F7521" w:rsidP="004F7521">
      <w:pPr>
        <w:pStyle w:val="Heading2"/>
        <w:ind w:left="0" w:firstLine="0"/>
      </w:pPr>
      <w:r w:rsidRPr="004F7521">
        <w:rPr>
          <w:noProof/>
          <w:lang w:eastAsia="en-GB"/>
        </w:rPr>
        <w:drawing>
          <wp:inline distT="0" distB="0" distL="0" distR="0" wp14:anchorId="0CE5C9ED" wp14:editId="4C1DCC4A">
            <wp:extent cx="6639377" cy="485015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1" b="4100"/>
                    <a:stretch/>
                  </pic:blipFill>
                  <pic:spPr bwMode="auto">
                    <a:xfrm>
                      <a:off x="0" y="0"/>
                      <a:ext cx="6639560" cy="485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908A0">
        <w:t>Examples of Evidence</w:t>
      </w:r>
    </w:p>
    <w:p w14:paraId="561AA83C" w14:textId="77777777" w:rsidR="001908A0" w:rsidRDefault="001908A0" w:rsidP="001908A0">
      <w:pPr>
        <w:pStyle w:val="Heading3"/>
      </w:pPr>
      <w:r>
        <w:t>Experience &amp; Logbook</w:t>
      </w:r>
    </w:p>
    <w:p w14:paraId="57B4DC1D" w14:textId="0749371B" w:rsidR="001908A0" w:rsidRDefault="001908A0" w:rsidP="001908A0">
      <w:pPr>
        <w:pStyle w:val="Bullets"/>
      </w:pPr>
      <w:r>
        <w:t>inclusion of cases from special interest area(s).</w:t>
      </w:r>
    </w:p>
    <w:p w14:paraId="06A309FF" w14:textId="77777777" w:rsidR="001908A0" w:rsidRPr="001E5FAE" w:rsidRDefault="001908A0" w:rsidP="001908A0">
      <w:pPr>
        <w:pStyle w:val="Heading3"/>
      </w:pPr>
      <w:r>
        <w:t xml:space="preserve">Supervised Learning Events (SLEs) </w:t>
      </w:r>
      <w:r w:rsidRPr="001E5FAE">
        <w:t>can be used to demonstrate:</w:t>
      </w:r>
    </w:p>
    <w:p w14:paraId="37C33841" w14:textId="03B87B9C" w:rsidR="001908A0" w:rsidRPr="006F3E83" w:rsidRDefault="001908A0" w:rsidP="001908A0">
      <w:pPr>
        <w:pStyle w:val="Bullets"/>
      </w:pPr>
      <w:r>
        <w:t>u</w:t>
      </w:r>
      <w:r w:rsidRPr="006F3E83">
        <w:t xml:space="preserve">se of evidence-based </w:t>
      </w:r>
      <w:r>
        <w:t xml:space="preserve">medicine </w:t>
      </w:r>
    </w:p>
    <w:p w14:paraId="5751ED6E" w14:textId="1A5A265A" w:rsidR="001908A0" w:rsidRDefault="001908A0" w:rsidP="001908A0">
      <w:pPr>
        <w:pStyle w:val="Bullets"/>
      </w:pPr>
      <w:r>
        <w:t>management of cases where research data is lacking.</w:t>
      </w:r>
    </w:p>
    <w:p w14:paraId="2D1107E8" w14:textId="77777777" w:rsidR="001908A0" w:rsidRPr="00EE34FF" w:rsidRDefault="001908A0" w:rsidP="001908A0">
      <w:pPr>
        <w:pStyle w:val="Heading3"/>
      </w:pPr>
      <w:r w:rsidRPr="00EE34FF">
        <w:t xml:space="preserve">Personal </w:t>
      </w:r>
      <w:r>
        <w:t>A</w:t>
      </w:r>
      <w:r w:rsidRPr="00EE34FF">
        <w:t xml:space="preserve">ctivities and </w:t>
      </w:r>
      <w:r>
        <w:t>Personal R</w:t>
      </w:r>
      <w:r w:rsidRPr="00EE34FF">
        <w:t>eflections may include:</w:t>
      </w:r>
    </w:p>
    <w:p w14:paraId="0169138C" w14:textId="12324674" w:rsidR="001908A0" w:rsidRDefault="001908A0" w:rsidP="001908A0">
      <w:pPr>
        <w:pStyle w:val="Bullets"/>
      </w:pPr>
      <w:r>
        <w:t>attendance at scientific meeting</w:t>
      </w:r>
    </w:p>
    <w:p w14:paraId="371F812E" w14:textId="1122AA5C" w:rsidR="001908A0" w:rsidRDefault="001908A0" w:rsidP="001908A0">
      <w:pPr>
        <w:pStyle w:val="Bullets"/>
      </w:pPr>
      <w:r>
        <w:t>abstract accepted at national or international meeting</w:t>
      </w:r>
    </w:p>
    <w:p w14:paraId="4EAB98B4" w14:textId="47D82239" w:rsidR="001908A0" w:rsidRDefault="001908A0" w:rsidP="001908A0">
      <w:pPr>
        <w:pStyle w:val="Bullets"/>
      </w:pPr>
      <w:r>
        <w:t>publication in peer reviewed journal</w:t>
      </w:r>
    </w:p>
    <w:p w14:paraId="280E1246" w14:textId="744CEC65" w:rsidR="001908A0" w:rsidRDefault="001908A0" w:rsidP="001908A0">
      <w:pPr>
        <w:pStyle w:val="Bullets"/>
      </w:pPr>
      <w:r>
        <w:t>involvement in research project including ethical approval, gaining consent of participants, data analysis</w:t>
      </w:r>
    </w:p>
    <w:p w14:paraId="3EDFDBF3" w14:textId="4D0CABDB" w:rsidR="001908A0" w:rsidRDefault="001908A0" w:rsidP="001908A0">
      <w:pPr>
        <w:pStyle w:val="Bullets"/>
      </w:pPr>
      <w:r>
        <w:t>leads in development or revision of local guidelines</w:t>
      </w:r>
    </w:p>
    <w:p w14:paraId="2D05CEEC" w14:textId="31465138" w:rsidR="001908A0" w:rsidRDefault="001908A0" w:rsidP="001908A0">
      <w:pPr>
        <w:pStyle w:val="Bullets"/>
      </w:pPr>
      <w:r>
        <w:t>participation in systematic literature review</w:t>
      </w:r>
    </w:p>
    <w:p w14:paraId="52DFFED0" w14:textId="1D3B22EB" w:rsidR="001908A0" w:rsidRPr="007023F2" w:rsidRDefault="001908A0" w:rsidP="001908A0">
      <w:pPr>
        <w:pStyle w:val="Bullets"/>
      </w:pPr>
      <w:r>
        <w:t>active involvement with local trainee research network (TRN) such as local lead for a TRN study</w:t>
      </w:r>
      <w:r w:rsidR="00982A88">
        <w:t>.</w:t>
      </w:r>
    </w:p>
    <w:p w14:paraId="763F4B8C" w14:textId="77777777" w:rsidR="001908A0" w:rsidRDefault="001908A0" w:rsidP="001908A0">
      <w:pPr>
        <w:pStyle w:val="Heading2"/>
      </w:pPr>
      <w:r>
        <w:t>Cross links with other domains and capabilities</w:t>
      </w:r>
    </w:p>
    <w:p w14:paraId="75423FD4" w14:textId="77777777" w:rsidR="001908A0" w:rsidRPr="001908A0" w:rsidRDefault="001908A0" w:rsidP="001908A0">
      <w:pPr>
        <w:pStyle w:val="Bullets"/>
        <w:rPr>
          <w:i/>
          <w:iCs/>
        </w:rPr>
      </w:pPr>
      <w:r w:rsidRPr="001908A0">
        <w:rPr>
          <w:i/>
          <w:iCs/>
        </w:rPr>
        <w:t>Safety and Quality Improvement</w:t>
      </w:r>
    </w:p>
    <w:p w14:paraId="09979F88" w14:textId="179F7778" w:rsidR="001908A0" w:rsidRPr="001908A0" w:rsidRDefault="001908A0" w:rsidP="001908A0">
      <w:pPr>
        <w:pStyle w:val="Bullets"/>
        <w:rPr>
          <w:i/>
          <w:iCs/>
        </w:rPr>
      </w:pPr>
      <w:r w:rsidRPr="001908A0">
        <w:rPr>
          <w:i/>
          <w:iCs/>
        </w:rPr>
        <w:lastRenderedPageBreak/>
        <w:t>Education and Training</w:t>
      </w:r>
    </w:p>
    <w:p w14:paraId="04710644" w14:textId="77777777" w:rsidR="001908A0" w:rsidRDefault="001908A0">
      <w:pPr>
        <w:spacing w:after="0" w:line="240" w:lineRule="auto"/>
        <w:rPr>
          <w:rFonts w:eastAsiaTheme="majorEastAsia" w:cstheme="majorBidi"/>
          <w:color w:val="291F51"/>
          <w:sz w:val="24"/>
        </w:rPr>
      </w:pPr>
      <w:r>
        <w:rPr>
          <w:b/>
        </w:rPr>
        <w:br w:type="page"/>
      </w:r>
    </w:p>
    <w:p w14:paraId="6B0D4C7F" w14:textId="25DBD6A2" w:rsidR="00BB188F" w:rsidRPr="0064156A" w:rsidRDefault="00BB188F" w:rsidP="001908A0">
      <w:pPr>
        <w:pStyle w:val="Heading1"/>
      </w:pPr>
      <w:bookmarkStart w:id="7" w:name="_Toc72702714"/>
      <w:r w:rsidRPr="0064156A">
        <w:lastRenderedPageBreak/>
        <w:t xml:space="preserve">Perioperative </w:t>
      </w:r>
      <w:r w:rsidR="00716A20">
        <w:t>M</w:t>
      </w:r>
      <w:r w:rsidRPr="0064156A">
        <w:t xml:space="preserve">edicine and </w:t>
      </w:r>
      <w:r w:rsidR="00716A20">
        <w:t>H</w:t>
      </w:r>
      <w:r w:rsidRPr="0064156A">
        <w:t xml:space="preserve">ealth </w:t>
      </w:r>
      <w:r w:rsidR="00716A20">
        <w:t>P</w:t>
      </w:r>
      <w:r w:rsidRPr="0064156A">
        <w:t>romotion</w:t>
      </w:r>
      <w:bookmarkEnd w:id="7"/>
    </w:p>
    <w:p w14:paraId="2A8F0536" w14:textId="5CCD8A11" w:rsidR="00343171" w:rsidRDefault="004F7521" w:rsidP="004F7521">
      <w:pPr>
        <w:pStyle w:val="Heading3"/>
        <w:ind w:left="0" w:firstLine="0"/>
      </w:pPr>
      <w:r w:rsidRPr="004F7521">
        <w:rPr>
          <w:noProof/>
          <w:lang w:eastAsia="en-GB"/>
        </w:rPr>
        <w:drawing>
          <wp:inline distT="0" distB="0" distL="0" distR="0" wp14:anchorId="74B27166" wp14:editId="26C827B8">
            <wp:extent cx="6639560" cy="3808675"/>
            <wp:effectExtent l="0" t="0" r="0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00"/>
                    <a:stretch/>
                  </pic:blipFill>
                  <pic:spPr bwMode="auto">
                    <a:xfrm>
                      <a:off x="0" y="0"/>
                      <a:ext cx="6639560" cy="380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43171">
        <w:t>Examples of Evidence</w:t>
      </w:r>
    </w:p>
    <w:p w14:paraId="4BC7A1DD" w14:textId="77777777" w:rsidR="00343171" w:rsidRDefault="00343171" w:rsidP="00343171">
      <w:pPr>
        <w:pStyle w:val="Bullets"/>
      </w:pPr>
      <w:r>
        <w:t>SLEs throughout stage of training including special interest area and experience in pre-operative assessment clinics demonstrating, for example:</w:t>
      </w:r>
    </w:p>
    <w:p w14:paraId="44996C6F" w14:textId="5BCB31FC" w:rsidR="00343171" w:rsidRDefault="00343171" w:rsidP="00343171">
      <w:pPr>
        <w:pStyle w:val="Bullets"/>
        <w:numPr>
          <w:ilvl w:val="0"/>
          <w:numId w:val="9"/>
        </w:numPr>
        <w:ind w:left="1134"/>
      </w:pPr>
      <w:r>
        <w:t>ability to work independently in special interest area (ALMAT)</w:t>
      </w:r>
    </w:p>
    <w:p w14:paraId="4CE1AD4C" w14:textId="5032027D" w:rsidR="00343171" w:rsidRDefault="00343171" w:rsidP="00343171">
      <w:pPr>
        <w:pStyle w:val="Bullets"/>
        <w:numPr>
          <w:ilvl w:val="0"/>
          <w:numId w:val="9"/>
        </w:numPr>
        <w:ind w:left="1134"/>
      </w:pPr>
      <w:r>
        <w:t>leading a pre-operative assessment clinic</w:t>
      </w:r>
    </w:p>
    <w:p w14:paraId="08C227B0" w14:textId="08B5818B" w:rsidR="00343171" w:rsidRDefault="00343171" w:rsidP="00343171">
      <w:pPr>
        <w:pStyle w:val="Bullets"/>
        <w:numPr>
          <w:ilvl w:val="0"/>
          <w:numId w:val="9"/>
        </w:numPr>
        <w:ind w:left="1134"/>
      </w:pPr>
      <w:r>
        <w:t>discussion and advice on likely outcomes and recovery following anaesthesia and surgery for complex patients</w:t>
      </w:r>
    </w:p>
    <w:p w14:paraId="1B792DB5" w14:textId="5E196139" w:rsidR="00343171" w:rsidRDefault="00343171" w:rsidP="00343171">
      <w:pPr>
        <w:pStyle w:val="Bullets"/>
        <w:numPr>
          <w:ilvl w:val="0"/>
          <w:numId w:val="9"/>
        </w:numPr>
        <w:ind w:left="1134"/>
      </w:pPr>
      <w:r>
        <w:t>discussion of alternative treatment pathways and their relative risks and benefits.</w:t>
      </w:r>
    </w:p>
    <w:p w14:paraId="7EDA927B" w14:textId="77777777" w:rsidR="00343171" w:rsidRPr="00794F0E" w:rsidRDefault="00343171" w:rsidP="00D5625D">
      <w:pPr>
        <w:pStyle w:val="Heading4"/>
      </w:pPr>
      <w:r w:rsidRPr="00794F0E">
        <w:t>Personal activities and reflections:</w:t>
      </w:r>
    </w:p>
    <w:p w14:paraId="22326675" w14:textId="17C5D055" w:rsidR="00343171" w:rsidRDefault="00D5625D" w:rsidP="00343171">
      <w:pPr>
        <w:pStyle w:val="Bullets"/>
      </w:pPr>
      <w:r>
        <w:t>c</w:t>
      </w:r>
      <w:r w:rsidR="00343171">
        <w:t xml:space="preserve">ourses and eLearning: </w:t>
      </w:r>
      <w:r>
        <w:t>s</w:t>
      </w:r>
      <w:r w:rsidR="00343171">
        <w:t>cientific meetings on perioperative medicine</w:t>
      </w:r>
      <w:r>
        <w:t>.</w:t>
      </w:r>
    </w:p>
    <w:p w14:paraId="5CF8A5A3" w14:textId="77777777" w:rsidR="00343171" w:rsidRPr="00D5625D" w:rsidRDefault="00343171" w:rsidP="00D5625D">
      <w:pPr>
        <w:pStyle w:val="Heading3"/>
      </w:pPr>
      <w:r w:rsidRPr="00D5625D">
        <w:rPr>
          <w:rStyle w:val="Strong"/>
          <w:b/>
          <w:bCs w:val="0"/>
        </w:rPr>
        <w:t>Suggested supervision level</w:t>
      </w:r>
    </w:p>
    <w:p w14:paraId="49F73954" w14:textId="77777777" w:rsidR="00343171" w:rsidRDefault="00343171" w:rsidP="00343171">
      <w:pPr>
        <w:pStyle w:val="Bullets"/>
      </w:pPr>
      <w:r>
        <w:t>4 - should be able to manage independently with no supervisor involvement (although should inform consultant supervisor as appropriate to local protocols).</w:t>
      </w:r>
    </w:p>
    <w:p w14:paraId="79A5480B" w14:textId="77777777" w:rsidR="00343171" w:rsidRDefault="00343171" w:rsidP="00343171">
      <w:pPr>
        <w:pStyle w:val="Heading3"/>
      </w:pPr>
      <w:r>
        <w:t>Cross links with other domains and capabilities</w:t>
      </w:r>
    </w:p>
    <w:p w14:paraId="7E365374" w14:textId="77777777" w:rsidR="00343171" w:rsidRPr="00343171" w:rsidRDefault="00343171" w:rsidP="00343171">
      <w:pPr>
        <w:pStyle w:val="Bullets"/>
        <w:rPr>
          <w:i/>
          <w:iCs/>
          <w:lang w:eastAsia="en-GB"/>
        </w:rPr>
      </w:pPr>
      <w:r w:rsidRPr="00343171">
        <w:rPr>
          <w:i/>
          <w:iCs/>
          <w:lang w:eastAsia="en-GB"/>
        </w:rPr>
        <w:t>Professional Behaviours and Communication</w:t>
      </w:r>
    </w:p>
    <w:p w14:paraId="052C8D51" w14:textId="77777777" w:rsidR="00343171" w:rsidRPr="00343171" w:rsidRDefault="00343171" w:rsidP="00343171">
      <w:pPr>
        <w:pStyle w:val="Bullets"/>
        <w:rPr>
          <w:i/>
          <w:iCs/>
          <w:lang w:eastAsia="en-GB"/>
        </w:rPr>
      </w:pPr>
      <w:r w:rsidRPr="00343171">
        <w:rPr>
          <w:i/>
          <w:iCs/>
          <w:lang w:eastAsia="en-GB"/>
        </w:rPr>
        <w:t>General Anaesthesia</w:t>
      </w:r>
    </w:p>
    <w:p w14:paraId="19361FCA" w14:textId="77777777" w:rsidR="00343171" w:rsidRPr="00343171" w:rsidRDefault="00343171" w:rsidP="00343171">
      <w:pPr>
        <w:pStyle w:val="Bullets"/>
        <w:rPr>
          <w:lang w:eastAsia="en-GB"/>
        </w:rPr>
      </w:pPr>
      <w:r w:rsidRPr="00343171">
        <w:rPr>
          <w:lang w:eastAsia="en-GB"/>
        </w:rPr>
        <w:t>areas of special interest</w:t>
      </w:r>
    </w:p>
    <w:p w14:paraId="1FC16855" w14:textId="621FB4E3" w:rsidR="00343171" w:rsidRDefault="004F7521" w:rsidP="004F7521">
      <w:pPr>
        <w:pStyle w:val="Heading3"/>
        <w:ind w:left="0" w:firstLine="0"/>
      </w:pPr>
      <w:r w:rsidRPr="004F7521">
        <w:rPr>
          <w:noProof/>
          <w:lang w:eastAsia="en-GB"/>
        </w:rPr>
        <w:lastRenderedPageBreak/>
        <w:drawing>
          <wp:inline distT="0" distB="0" distL="0" distR="0" wp14:anchorId="5C729D68" wp14:editId="0FDDBB95">
            <wp:extent cx="6638430" cy="1470716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25" b="11703"/>
                    <a:stretch/>
                  </pic:blipFill>
                  <pic:spPr bwMode="auto">
                    <a:xfrm>
                      <a:off x="0" y="0"/>
                      <a:ext cx="6639560" cy="147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43171">
        <w:t>Examples of Evidence</w:t>
      </w:r>
    </w:p>
    <w:p w14:paraId="59CC574C" w14:textId="77777777" w:rsidR="00343171" w:rsidRDefault="00343171" w:rsidP="00343171">
      <w:pPr>
        <w:pStyle w:val="Bullets"/>
      </w:pPr>
      <w:r>
        <w:t>SLEs throughout stage of training including special interest area and experience in pre-operative assessment clinics demonstrating, for example:</w:t>
      </w:r>
    </w:p>
    <w:p w14:paraId="0F3DF752" w14:textId="1C698337" w:rsidR="00343171" w:rsidRDefault="00343171" w:rsidP="00343171">
      <w:pPr>
        <w:pStyle w:val="Bullets"/>
        <w:numPr>
          <w:ilvl w:val="1"/>
          <w:numId w:val="3"/>
        </w:numPr>
        <w:ind w:left="1134" w:hanging="338"/>
      </w:pPr>
      <w:r>
        <w:t>Leadership in discussion of patient care with surgical team.</w:t>
      </w:r>
    </w:p>
    <w:p w14:paraId="5745D02A" w14:textId="77777777" w:rsidR="00343171" w:rsidRPr="00794F0E" w:rsidRDefault="00343171" w:rsidP="00D5625D">
      <w:pPr>
        <w:pStyle w:val="Heading4"/>
      </w:pPr>
      <w:r w:rsidRPr="00794F0E">
        <w:t>Personal activities and reflections:</w:t>
      </w:r>
    </w:p>
    <w:p w14:paraId="2C4FD11F" w14:textId="4ED37241" w:rsidR="00343171" w:rsidRDefault="00343171" w:rsidP="00343171">
      <w:pPr>
        <w:pStyle w:val="Bullets"/>
      </w:pPr>
      <w:r>
        <w:t>courses and eLearning: NICE guidance – shared decision making.</w:t>
      </w:r>
    </w:p>
    <w:p w14:paraId="20D2FE75" w14:textId="4BDD4691" w:rsidR="00343171" w:rsidRDefault="00343171" w:rsidP="00343171">
      <w:pPr>
        <w:pStyle w:val="Heading3"/>
      </w:pPr>
      <w:r w:rsidRPr="00343171">
        <w:rPr>
          <w:rStyle w:val="Strong"/>
          <w:b/>
          <w:bCs w:val="0"/>
        </w:rPr>
        <w:t>Suggested supervision level</w:t>
      </w:r>
    </w:p>
    <w:p w14:paraId="604C61E3" w14:textId="77777777" w:rsidR="00343171" w:rsidRPr="00343171" w:rsidRDefault="00343171" w:rsidP="00343171">
      <w:pPr>
        <w:pStyle w:val="Bullets"/>
        <w:rPr>
          <w:lang w:eastAsia="en-GB"/>
        </w:rPr>
      </w:pPr>
      <w:r w:rsidRPr="00343171">
        <w:rPr>
          <w:lang w:eastAsia="en-GB"/>
        </w:rPr>
        <w:t>4 - should be able to manage independently with no supervisor involvement (although should inform consultant supervisor as appropriate to local protocols).</w:t>
      </w:r>
    </w:p>
    <w:p w14:paraId="3A4F78EC" w14:textId="77777777" w:rsidR="00343171" w:rsidRDefault="00343171" w:rsidP="00343171">
      <w:pPr>
        <w:pStyle w:val="Heading3"/>
      </w:pPr>
      <w:r>
        <w:t>Cross links with other domains and capabilities</w:t>
      </w:r>
    </w:p>
    <w:p w14:paraId="6D1BDE7E" w14:textId="3AC126FF" w:rsidR="00343171" w:rsidRPr="00343171" w:rsidRDefault="00343171" w:rsidP="00343171">
      <w:pPr>
        <w:pStyle w:val="Bullets"/>
        <w:rPr>
          <w:i/>
          <w:iCs/>
        </w:rPr>
      </w:pPr>
      <w:r w:rsidRPr="00343171">
        <w:rPr>
          <w:i/>
          <w:iCs/>
        </w:rPr>
        <w:t>Professional Behaviours and Communication</w:t>
      </w:r>
    </w:p>
    <w:p w14:paraId="15DEDB1E" w14:textId="541F79D3" w:rsidR="00343171" w:rsidRPr="00343171" w:rsidRDefault="00343171" w:rsidP="00343171">
      <w:pPr>
        <w:pStyle w:val="Bullets"/>
        <w:rPr>
          <w:i/>
          <w:iCs/>
        </w:rPr>
      </w:pPr>
      <w:r w:rsidRPr="00343171">
        <w:rPr>
          <w:i/>
          <w:iCs/>
        </w:rPr>
        <w:t xml:space="preserve">General </w:t>
      </w:r>
      <w:r>
        <w:rPr>
          <w:i/>
          <w:iCs/>
        </w:rPr>
        <w:t>A</w:t>
      </w:r>
      <w:r w:rsidRPr="00343171">
        <w:rPr>
          <w:i/>
          <w:iCs/>
        </w:rPr>
        <w:t>naesthesia</w:t>
      </w:r>
    </w:p>
    <w:p w14:paraId="4FD14416" w14:textId="0668B5EB" w:rsidR="00D5625D" w:rsidRDefault="004F7521" w:rsidP="004F7521">
      <w:pPr>
        <w:pStyle w:val="Heading3"/>
        <w:ind w:left="0" w:firstLine="0"/>
      </w:pPr>
      <w:r w:rsidRPr="004F7521">
        <w:rPr>
          <w:noProof/>
          <w:lang w:eastAsia="en-GB"/>
        </w:rPr>
        <w:drawing>
          <wp:inline distT="0" distB="0" distL="0" distR="0" wp14:anchorId="145CD703" wp14:editId="51C90375">
            <wp:extent cx="6639560" cy="124835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89"/>
                    <a:stretch/>
                  </pic:blipFill>
                  <pic:spPr bwMode="auto">
                    <a:xfrm>
                      <a:off x="0" y="0"/>
                      <a:ext cx="6639560" cy="12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625D">
        <w:t>Examples of Evidence</w:t>
      </w:r>
    </w:p>
    <w:p w14:paraId="2A2DD5F0" w14:textId="456FC6B2" w:rsidR="00D5625D" w:rsidRDefault="00D5625D" w:rsidP="00D5625D">
      <w:pPr>
        <w:pStyle w:val="Bullets"/>
      </w:pPr>
      <w:r>
        <w:t>SLEs throughout stage of training including special interest areas and experience in pre-operative assessment clinics.</w:t>
      </w:r>
    </w:p>
    <w:p w14:paraId="3B7518C7" w14:textId="77777777" w:rsidR="00D5625D" w:rsidRPr="00794F0E" w:rsidRDefault="00D5625D" w:rsidP="00D5625D">
      <w:pPr>
        <w:pStyle w:val="Heading4"/>
      </w:pPr>
      <w:r w:rsidRPr="00794F0E">
        <w:t>Personal activities and reflections:</w:t>
      </w:r>
    </w:p>
    <w:p w14:paraId="164453CD" w14:textId="702C53B5" w:rsidR="00D5625D" w:rsidRDefault="00D5625D" w:rsidP="00D5625D">
      <w:pPr>
        <w:pStyle w:val="Bullets"/>
      </w:pPr>
      <w:r>
        <w:t>activities related to enhanced recovery programmes</w:t>
      </w:r>
    </w:p>
    <w:p w14:paraId="564F9A37" w14:textId="15DCFEB7" w:rsidR="00D5625D" w:rsidRDefault="00D5625D" w:rsidP="00D5625D">
      <w:pPr>
        <w:pStyle w:val="Bullets"/>
      </w:pPr>
      <w:r>
        <w:t xml:space="preserve">development of preparation for surgery strategies </w:t>
      </w:r>
      <w:proofErr w:type="spellStart"/>
      <w:r>
        <w:t>eg</w:t>
      </w:r>
      <w:proofErr w:type="spellEnd"/>
      <w:r>
        <w:t xml:space="preserve"> </w:t>
      </w:r>
      <w:proofErr w:type="spellStart"/>
      <w:r>
        <w:t>RCoA</w:t>
      </w:r>
      <w:proofErr w:type="spellEnd"/>
      <w:r>
        <w:t xml:space="preserve"> Fitter Better Sooner.</w:t>
      </w:r>
    </w:p>
    <w:p w14:paraId="59A2E07A" w14:textId="77777777" w:rsidR="00D5625D" w:rsidRPr="00D5625D" w:rsidRDefault="00D5625D" w:rsidP="00D5625D">
      <w:pPr>
        <w:pStyle w:val="Heading3"/>
      </w:pPr>
      <w:r w:rsidRPr="00D5625D">
        <w:rPr>
          <w:rStyle w:val="Strong"/>
          <w:b/>
          <w:bCs w:val="0"/>
        </w:rPr>
        <w:t>Suggested supervision level</w:t>
      </w:r>
    </w:p>
    <w:p w14:paraId="125D06DD" w14:textId="77777777" w:rsidR="00D5625D" w:rsidRDefault="00D5625D" w:rsidP="00D5625D">
      <w:pPr>
        <w:pStyle w:val="Bullets"/>
      </w:pPr>
      <w:r w:rsidRPr="00D5625D">
        <w:t xml:space="preserve">4 - should be able to manage independently with no supervisor involvement (although should inform consultant supervisor as appropriate to local protocols). </w:t>
      </w:r>
    </w:p>
    <w:p w14:paraId="72BC5603" w14:textId="238DCF78" w:rsidR="00D5625D" w:rsidRDefault="00D5625D" w:rsidP="00D5625D">
      <w:pPr>
        <w:pStyle w:val="Heading3"/>
      </w:pPr>
      <w:r>
        <w:t>Cross links with other domains and capabilities</w:t>
      </w:r>
    </w:p>
    <w:p w14:paraId="3E3CA6E1" w14:textId="17B56527" w:rsidR="00D5625D" w:rsidRPr="00D5625D" w:rsidRDefault="00D5625D" w:rsidP="00D5625D">
      <w:pPr>
        <w:pStyle w:val="Bullets"/>
        <w:rPr>
          <w:i/>
          <w:iCs/>
        </w:rPr>
      </w:pPr>
      <w:r w:rsidRPr="00D5625D">
        <w:rPr>
          <w:i/>
          <w:iCs/>
        </w:rPr>
        <w:t>General Anaesthesia</w:t>
      </w:r>
    </w:p>
    <w:p w14:paraId="40EA052F" w14:textId="2FF9B06F" w:rsidR="00D5625D" w:rsidRDefault="004F7521" w:rsidP="00D5625D">
      <w:pPr>
        <w:pStyle w:val="Heading3"/>
      </w:pPr>
      <w:r w:rsidRPr="004F7521">
        <w:rPr>
          <w:noProof/>
          <w:lang w:eastAsia="en-GB"/>
        </w:rPr>
        <w:drawing>
          <wp:inline distT="0" distB="0" distL="0" distR="0" wp14:anchorId="462A318C" wp14:editId="1D569D11">
            <wp:extent cx="6636911" cy="771276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57" b="17827"/>
                    <a:stretch/>
                  </pic:blipFill>
                  <pic:spPr bwMode="auto">
                    <a:xfrm>
                      <a:off x="0" y="0"/>
                      <a:ext cx="6639560" cy="77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625D">
        <w:t>Examples of Evidence</w:t>
      </w:r>
    </w:p>
    <w:p w14:paraId="6CD5AC05" w14:textId="1EABA066" w:rsidR="00D5625D" w:rsidRDefault="00D5625D" w:rsidP="00D5625D">
      <w:pPr>
        <w:pStyle w:val="Bullets"/>
      </w:pPr>
      <w:r>
        <w:t>SLEs throughout stage of training including special interest areas.</w:t>
      </w:r>
    </w:p>
    <w:p w14:paraId="5C3534C0" w14:textId="77777777" w:rsidR="00D5625D" w:rsidRPr="00794F0E" w:rsidRDefault="00D5625D" w:rsidP="00D5625D">
      <w:pPr>
        <w:pStyle w:val="Heading4"/>
      </w:pPr>
      <w:r w:rsidRPr="00794F0E">
        <w:lastRenderedPageBreak/>
        <w:t>Personal activities and reflections:</w:t>
      </w:r>
    </w:p>
    <w:p w14:paraId="00358A30" w14:textId="5B1D951D" w:rsidR="00D5625D" w:rsidRDefault="00D5625D" w:rsidP="00D5625D">
      <w:pPr>
        <w:pStyle w:val="Bullets"/>
      </w:pPr>
      <w:r>
        <w:t>courses and eLearning: environmental impact of anaesthesia</w:t>
      </w:r>
    </w:p>
    <w:p w14:paraId="2102FE26" w14:textId="4F3843C6" w:rsidR="00D5625D" w:rsidRDefault="00D5625D" w:rsidP="00D5625D">
      <w:pPr>
        <w:pStyle w:val="Bullets"/>
      </w:pPr>
      <w:r>
        <w:t>quality improvement project looking at sustainability in operating departments.</w:t>
      </w:r>
    </w:p>
    <w:p w14:paraId="62572683" w14:textId="77777777" w:rsidR="00D5625D" w:rsidRPr="00D5625D" w:rsidRDefault="00D5625D" w:rsidP="00D5625D">
      <w:pPr>
        <w:pStyle w:val="Heading3"/>
      </w:pPr>
      <w:r w:rsidRPr="00D5625D">
        <w:t>Suggested supervision level</w:t>
      </w:r>
    </w:p>
    <w:p w14:paraId="446D4F0C" w14:textId="318227D9" w:rsidR="00D5625D" w:rsidRPr="00D5625D" w:rsidRDefault="00D5625D" w:rsidP="00D5625D">
      <w:pPr>
        <w:pStyle w:val="Bullets"/>
      </w:pPr>
      <w:r w:rsidRPr="00D5625D">
        <w:t>not applicable</w:t>
      </w:r>
      <w:r>
        <w:t>.</w:t>
      </w:r>
    </w:p>
    <w:p w14:paraId="307E68EF" w14:textId="77777777" w:rsidR="00D5625D" w:rsidRPr="00D5625D" w:rsidRDefault="00D5625D" w:rsidP="00D5625D">
      <w:pPr>
        <w:pStyle w:val="Heading3"/>
      </w:pPr>
      <w:r w:rsidRPr="00D5625D">
        <w:t>Cross links with other domains and capabilities</w:t>
      </w:r>
    </w:p>
    <w:p w14:paraId="7C8C700A" w14:textId="77777777" w:rsidR="00D5625D" w:rsidRPr="00D5625D" w:rsidRDefault="00D5625D" w:rsidP="00D5625D">
      <w:pPr>
        <w:pStyle w:val="Bullets"/>
        <w:rPr>
          <w:i/>
          <w:iCs/>
        </w:rPr>
      </w:pPr>
      <w:r w:rsidRPr="00D5625D">
        <w:rPr>
          <w:i/>
          <w:iCs/>
        </w:rPr>
        <w:t>Safety and Quality Improvement</w:t>
      </w:r>
    </w:p>
    <w:p w14:paraId="227489E0" w14:textId="32B319F5" w:rsidR="00D5625D" w:rsidRPr="00D5625D" w:rsidRDefault="00D5625D" w:rsidP="00D5625D">
      <w:pPr>
        <w:pStyle w:val="Bullets"/>
        <w:rPr>
          <w:i/>
          <w:iCs/>
        </w:rPr>
      </w:pPr>
      <w:r w:rsidRPr="00D5625D">
        <w:rPr>
          <w:i/>
          <w:iCs/>
        </w:rPr>
        <w:t>General Anaesthesia</w:t>
      </w:r>
    </w:p>
    <w:p w14:paraId="13EF5A90" w14:textId="1AD9A064" w:rsidR="004F7521" w:rsidRDefault="004F7521" w:rsidP="004F7521">
      <w:pPr>
        <w:pStyle w:val="Heading3"/>
        <w:ind w:left="0" w:firstLine="0"/>
      </w:pPr>
      <w:r w:rsidRPr="004F7521">
        <w:rPr>
          <w:noProof/>
          <w:lang w:eastAsia="en-GB"/>
        </w:rPr>
        <w:drawing>
          <wp:inline distT="0" distB="0" distL="0" distR="0" wp14:anchorId="0CC7F853" wp14:editId="329A07D5">
            <wp:extent cx="6639560" cy="1073426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86"/>
                    <a:stretch/>
                  </pic:blipFill>
                  <pic:spPr bwMode="auto">
                    <a:xfrm>
                      <a:off x="0" y="0"/>
                      <a:ext cx="6639560" cy="107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298819" w14:textId="060BF62A" w:rsidR="00D5625D" w:rsidRDefault="00D5625D" w:rsidP="00D5625D">
      <w:pPr>
        <w:pStyle w:val="Heading3"/>
      </w:pPr>
      <w:r>
        <w:t>Examples of Evidence</w:t>
      </w:r>
    </w:p>
    <w:p w14:paraId="36570711" w14:textId="77777777" w:rsidR="00D5625D" w:rsidRPr="00794F0E" w:rsidRDefault="00D5625D" w:rsidP="00D5625D">
      <w:pPr>
        <w:pStyle w:val="Heading4"/>
      </w:pPr>
      <w:r w:rsidRPr="00794F0E">
        <w:t>Personal activities and reflections:</w:t>
      </w:r>
    </w:p>
    <w:p w14:paraId="43B6E4CD" w14:textId="01E5F64F" w:rsidR="00D5625D" w:rsidRDefault="00D5625D" w:rsidP="00D5625D">
      <w:pPr>
        <w:pStyle w:val="Bullets"/>
      </w:pPr>
      <w:r>
        <w:t>courses and eLearning: anaesthesia in developing countries.</w:t>
      </w:r>
    </w:p>
    <w:p w14:paraId="6FF187AD" w14:textId="77777777" w:rsidR="00D5625D" w:rsidRPr="00D5625D" w:rsidRDefault="00D5625D" w:rsidP="00D5625D">
      <w:pPr>
        <w:pStyle w:val="Heading3"/>
      </w:pPr>
      <w:r w:rsidRPr="00D5625D">
        <w:t>Suggested supervision level</w:t>
      </w:r>
    </w:p>
    <w:p w14:paraId="1FEEE3AC" w14:textId="6323F7C0" w:rsidR="00D5625D" w:rsidRPr="00D5625D" w:rsidRDefault="00D5625D" w:rsidP="00D5625D">
      <w:pPr>
        <w:pStyle w:val="Bullets"/>
      </w:pPr>
      <w:r w:rsidRPr="00D5625D">
        <w:t>not applicable</w:t>
      </w:r>
      <w:r>
        <w:t>.</w:t>
      </w:r>
    </w:p>
    <w:p w14:paraId="2AA0FFA6" w14:textId="77777777" w:rsidR="00D5625D" w:rsidRPr="00D5625D" w:rsidRDefault="00D5625D" w:rsidP="00D5625D">
      <w:pPr>
        <w:pStyle w:val="Heading3"/>
      </w:pPr>
      <w:r w:rsidRPr="00D5625D">
        <w:t>Cross links with other domains and capabilities</w:t>
      </w:r>
    </w:p>
    <w:p w14:paraId="7D7C45B0" w14:textId="77777777" w:rsidR="00D5625D" w:rsidRPr="00D5625D" w:rsidRDefault="00D5625D" w:rsidP="00D5625D">
      <w:pPr>
        <w:pStyle w:val="Bullets"/>
        <w:rPr>
          <w:i/>
          <w:iCs/>
        </w:rPr>
      </w:pPr>
      <w:r w:rsidRPr="00D5625D">
        <w:rPr>
          <w:i/>
          <w:iCs/>
        </w:rPr>
        <w:t>Safety and Quality Improvement</w:t>
      </w:r>
    </w:p>
    <w:p w14:paraId="75617875" w14:textId="238A6E98" w:rsidR="00D5625D" w:rsidRPr="00D5625D" w:rsidRDefault="00D5625D" w:rsidP="00D5625D">
      <w:pPr>
        <w:pStyle w:val="Bullets"/>
        <w:rPr>
          <w:i/>
          <w:iCs/>
        </w:rPr>
      </w:pPr>
      <w:r w:rsidRPr="00D5625D">
        <w:rPr>
          <w:i/>
          <w:iCs/>
        </w:rPr>
        <w:t>General Anaesthesia</w:t>
      </w:r>
    </w:p>
    <w:p w14:paraId="59E21690" w14:textId="77777777" w:rsidR="00D5625D" w:rsidRDefault="00D5625D">
      <w:pPr>
        <w:spacing w:after="0" w:line="240" w:lineRule="auto"/>
        <w:rPr>
          <w:rFonts w:eastAsiaTheme="majorEastAsia" w:cstheme="majorBidi"/>
          <w:color w:val="291F51"/>
          <w:sz w:val="24"/>
        </w:rPr>
      </w:pPr>
      <w:r>
        <w:rPr>
          <w:b/>
        </w:rPr>
        <w:br w:type="page"/>
      </w:r>
    </w:p>
    <w:p w14:paraId="3EFD242E" w14:textId="69AE2C30" w:rsidR="00BB188F" w:rsidRPr="00D37D74" w:rsidRDefault="00BB188F" w:rsidP="0018673D">
      <w:pPr>
        <w:pStyle w:val="Heading1"/>
      </w:pPr>
      <w:bookmarkStart w:id="8" w:name="_Toc72702715"/>
      <w:r w:rsidRPr="00D37D74">
        <w:lastRenderedPageBreak/>
        <w:t>General Anaesthesia</w:t>
      </w:r>
      <w:bookmarkEnd w:id="8"/>
    </w:p>
    <w:p w14:paraId="3A0688B5" w14:textId="61DF70EF" w:rsidR="00FF72B5" w:rsidRDefault="00FF72B5" w:rsidP="0018673D">
      <w:pPr>
        <w:pStyle w:val="Heading3"/>
      </w:pPr>
      <w:r w:rsidRPr="00FF72B5">
        <w:rPr>
          <w:noProof/>
          <w:lang w:eastAsia="en-GB"/>
        </w:rPr>
        <w:drawing>
          <wp:inline distT="0" distB="0" distL="0" distR="0" wp14:anchorId="71B487A5" wp14:editId="104C1C4C">
            <wp:extent cx="6639049" cy="2695271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85" b="6720"/>
                    <a:stretch/>
                  </pic:blipFill>
                  <pic:spPr bwMode="auto">
                    <a:xfrm>
                      <a:off x="0" y="0"/>
                      <a:ext cx="6639560" cy="269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0DE658" w14:textId="5952013E" w:rsidR="0018673D" w:rsidRDefault="0018673D" w:rsidP="0018673D">
      <w:pPr>
        <w:pStyle w:val="Heading3"/>
      </w:pPr>
      <w:r>
        <w:t>Examples of Evidence</w:t>
      </w:r>
    </w:p>
    <w:p w14:paraId="194AC837" w14:textId="77777777" w:rsidR="0018673D" w:rsidRDefault="0018673D" w:rsidP="0018673D">
      <w:pPr>
        <w:pStyle w:val="Bullets"/>
      </w:pPr>
      <w:r>
        <w:t>SLEs throughout stage of training including special interest areas and out of hours experience:</w:t>
      </w:r>
    </w:p>
    <w:p w14:paraId="64EF9E66" w14:textId="261A09B6" w:rsidR="0018673D" w:rsidRDefault="0018673D" w:rsidP="0018673D">
      <w:pPr>
        <w:pStyle w:val="Bullets"/>
        <w:numPr>
          <w:ilvl w:val="1"/>
          <w:numId w:val="3"/>
        </w:numPr>
      </w:pPr>
      <w:r>
        <w:t>CBDs and ALMATs from a range of surgical specialties.</w:t>
      </w:r>
    </w:p>
    <w:p w14:paraId="579CA6A4" w14:textId="77777777" w:rsidR="0018673D" w:rsidRPr="00794F0E" w:rsidRDefault="0018673D" w:rsidP="0018673D">
      <w:pPr>
        <w:pStyle w:val="Heading4"/>
      </w:pPr>
      <w:r w:rsidRPr="00794F0E">
        <w:t>Personal activities and reflections:</w:t>
      </w:r>
    </w:p>
    <w:p w14:paraId="2FB1B786" w14:textId="1B6D4111" w:rsidR="0018673D" w:rsidRDefault="0018673D" w:rsidP="0018673D">
      <w:pPr>
        <w:pStyle w:val="Bullets"/>
      </w:pPr>
      <w:r>
        <w:t>courses and eLearning: scientific meetings related to special interest area.</w:t>
      </w:r>
    </w:p>
    <w:p w14:paraId="1395D512" w14:textId="77777777" w:rsidR="0018673D" w:rsidRPr="0018673D" w:rsidRDefault="0018673D" w:rsidP="0018673D">
      <w:pPr>
        <w:pStyle w:val="Heading3"/>
      </w:pPr>
      <w:r w:rsidRPr="0018673D">
        <w:t>Suggested supervision level</w:t>
      </w:r>
    </w:p>
    <w:p w14:paraId="761BDCE4" w14:textId="77777777" w:rsidR="0018673D" w:rsidRPr="0018673D" w:rsidRDefault="0018673D" w:rsidP="0018673D">
      <w:pPr>
        <w:pStyle w:val="Bullets"/>
      </w:pPr>
      <w:r w:rsidRPr="0018673D">
        <w:t>4 - should be able to manage independently with no supervisor involvement (although should inform consultant supervisor as appropriate to local protocols).</w:t>
      </w:r>
    </w:p>
    <w:p w14:paraId="25F6105D" w14:textId="77777777" w:rsidR="0018673D" w:rsidRPr="0018673D" w:rsidRDefault="0018673D" w:rsidP="0018673D">
      <w:pPr>
        <w:pStyle w:val="Heading3"/>
      </w:pPr>
      <w:r w:rsidRPr="0018673D">
        <w:t>Cross links with other domains and capabilities</w:t>
      </w:r>
    </w:p>
    <w:p w14:paraId="6BDE8B3C" w14:textId="77777777" w:rsidR="0018673D" w:rsidRPr="0018673D" w:rsidRDefault="0018673D" w:rsidP="0018673D">
      <w:pPr>
        <w:pStyle w:val="Bullets"/>
        <w:rPr>
          <w:i/>
          <w:iCs/>
        </w:rPr>
      </w:pPr>
      <w:r w:rsidRPr="0018673D">
        <w:rPr>
          <w:i/>
          <w:iCs/>
        </w:rPr>
        <w:t>Professional Behaviours and Communication</w:t>
      </w:r>
    </w:p>
    <w:p w14:paraId="539079A0" w14:textId="77777777" w:rsidR="0018673D" w:rsidRPr="0018673D" w:rsidRDefault="0018673D" w:rsidP="0018673D">
      <w:pPr>
        <w:pStyle w:val="Bullets"/>
        <w:rPr>
          <w:i/>
          <w:iCs/>
        </w:rPr>
      </w:pPr>
      <w:r w:rsidRPr="0018673D">
        <w:rPr>
          <w:i/>
          <w:iCs/>
        </w:rPr>
        <w:t>Team Working</w:t>
      </w:r>
    </w:p>
    <w:p w14:paraId="6896E0A4" w14:textId="77777777" w:rsidR="0018673D" w:rsidRPr="0018673D" w:rsidRDefault="0018673D" w:rsidP="0018673D">
      <w:pPr>
        <w:pStyle w:val="Bullets"/>
        <w:rPr>
          <w:i/>
          <w:iCs/>
        </w:rPr>
      </w:pPr>
      <w:r w:rsidRPr="0018673D">
        <w:rPr>
          <w:i/>
          <w:iCs/>
        </w:rPr>
        <w:t>Perioperative Medicine and Health Promotion</w:t>
      </w:r>
    </w:p>
    <w:p w14:paraId="10948D70" w14:textId="3AE7258D" w:rsidR="0018673D" w:rsidRPr="00AF2A96" w:rsidRDefault="0018673D" w:rsidP="0018673D">
      <w:pPr>
        <w:pStyle w:val="Bullets"/>
      </w:pPr>
      <w:r w:rsidRPr="0018673D">
        <w:t>areas of special interest</w:t>
      </w:r>
      <w:r>
        <w:t>.</w:t>
      </w:r>
    </w:p>
    <w:p w14:paraId="1E756DA6" w14:textId="58C966BF" w:rsidR="0018673D" w:rsidRDefault="00FF72B5" w:rsidP="00FF72B5">
      <w:pPr>
        <w:pStyle w:val="Heading3"/>
        <w:ind w:left="0" w:firstLine="0"/>
      </w:pPr>
      <w:r w:rsidRPr="00FF72B5">
        <w:rPr>
          <w:noProof/>
          <w:lang w:eastAsia="en-GB"/>
        </w:rPr>
        <w:drawing>
          <wp:inline distT="0" distB="0" distL="0" distR="0" wp14:anchorId="5BB9534A" wp14:editId="54F584B1">
            <wp:extent cx="6639560" cy="1264258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72"/>
                    <a:stretch/>
                  </pic:blipFill>
                  <pic:spPr bwMode="auto">
                    <a:xfrm>
                      <a:off x="0" y="0"/>
                      <a:ext cx="6639560" cy="126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673D">
        <w:t>Examples of Evidence</w:t>
      </w:r>
    </w:p>
    <w:p w14:paraId="19FC33D4" w14:textId="1878D1FF" w:rsidR="0018673D" w:rsidRDefault="0018673D" w:rsidP="0018673D">
      <w:pPr>
        <w:pStyle w:val="Bullets"/>
      </w:pPr>
      <w:r>
        <w:t>SLEs: experience may be gained at major trauma centres, burns units.</w:t>
      </w:r>
    </w:p>
    <w:p w14:paraId="7B5CFA2B" w14:textId="77777777" w:rsidR="0018673D" w:rsidRPr="00794F0E" w:rsidRDefault="0018673D" w:rsidP="0018673D">
      <w:pPr>
        <w:pStyle w:val="Heading4"/>
      </w:pPr>
      <w:r w:rsidRPr="00794F0E">
        <w:t>Personal activities and reflections:</w:t>
      </w:r>
    </w:p>
    <w:p w14:paraId="38F63FA1" w14:textId="1A3430E9" w:rsidR="0018673D" w:rsidRDefault="0018673D" w:rsidP="0018673D">
      <w:pPr>
        <w:pStyle w:val="Bullets"/>
      </w:pPr>
      <w:r>
        <w:t>courses and eLearning: trauma management</w:t>
      </w:r>
    </w:p>
    <w:p w14:paraId="3F2F1962" w14:textId="4C2341B4" w:rsidR="0018673D" w:rsidRPr="0018673D" w:rsidRDefault="0018673D" w:rsidP="0018673D">
      <w:pPr>
        <w:pStyle w:val="Heading3"/>
      </w:pPr>
      <w:r w:rsidRPr="0018673D">
        <w:t>Suggested supervision level</w:t>
      </w:r>
    </w:p>
    <w:p w14:paraId="0CED91B5" w14:textId="0C25C92D" w:rsidR="0018673D" w:rsidRPr="0018673D" w:rsidRDefault="0018673D" w:rsidP="0018673D">
      <w:pPr>
        <w:pStyle w:val="Bullets"/>
      </w:pPr>
      <w:r w:rsidRPr="0018673D">
        <w:t>3 - supervisor on call from home for queries able to provide directions via phone or non-immediate attendance</w:t>
      </w:r>
      <w:r>
        <w:t>.</w:t>
      </w:r>
    </w:p>
    <w:p w14:paraId="10FB7CB6" w14:textId="77777777" w:rsidR="0018673D" w:rsidRPr="0018673D" w:rsidRDefault="0018673D" w:rsidP="0018673D">
      <w:pPr>
        <w:pStyle w:val="Heading3"/>
      </w:pPr>
      <w:r w:rsidRPr="0018673D">
        <w:lastRenderedPageBreak/>
        <w:t>Cross links with other domains and capabilities</w:t>
      </w:r>
    </w:p>
    <w:p w14:paraId="1AEC0F30" w14:textId="77777777" w:rsidR="0018673D" w:rsidRPr="0018673D" w:rsidRDefault="0018673D" w:rsidP="0018673D">
      <w:pPr>
        <w:pStyle w:val="Bullets"/>
        <w:rPr>
          <w:i/>
          <w:iCs/>
        </w:rPr>
      </w:pPr>
      <w:r w:rsidRPr="0018673D">
        <w:rPr>
          <w:i/>
          <w:iCs/>
        </w:rPr>
        <w:t>Resuscitation and Transfer</w:t>
      </w:r>
    </w:p>
    <w:p w14:paraId="7DBCBBFF" w14:textId="6D0F5956" w:rsidR="0018673D" w:rsidRPr="0018673D" w:rsidRDefault="0018673D" w:rsidP="0018673D">
      <w:pPr>
        <w:pStyle w:val="Bullets"/>
        <w:rPr>
          <w:i/>
          <w:iCs/>
        </w:rPr>
      </w:pPr>
      <w:r w:rsidRPr="0018673D">
        <w:rPr>
          <w:i/>
          <w:iCs/>
        </w:rPr>
        <w:t>Intensive Care</w:t>
      </w:r>
    </w:p>
    <w:p w14:paraId="19988005" w14:textId="6404169F" w:rsidR="0018673D" w:rsidRDefault="00FF72B5" w:rsidP="00FF72B5">
      <w:pPr>
        <w:pStyle w:val="Heading3"/>
        <w:ind w:left="0" w:firstLine="0"/>
      </w:pPr>
      <w:r w:rsidRPr="00FF72B5">
        <w:rPr>
          <w:noProof/>
          <w:lang w:eastAsia="en-GB"/>
        </w:rPr>
        <w:drawing>
          <wp:inline distT="0" distB="0" distL="0" distR="0" wp14:anchorId="0DF58590" wp14:editId="14DB8E2E">
            <wp:extent cx="6639560" cy="890546"/>
            <wp:effectExtent l="0" t="0" r="0" b="508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98"/>
                    <a:stretch/>
                  </pic:blipFill>
                  <pic:spPr bwMode="auto">
                    <a:xfrm>
                      <a:off x="0" y="0"/>
                      <a:ext cx="6639560" cy="89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673D">
        <w:t>Examples of Evidence</w:t>
      </w:r>
    </w:p>
    <w:p w14:paraId="0A73FB3D" w14:textId="23CAF061" w:rsidR="0018673D" w:rsidRDefault="0018673D" w:rsidP="0018673D">
      <w:pPr>
        <w:pStyle w:val="Bullets"/>
      </w:pPr>
      <w:r>
        <w:t>SLEs from experience in special interest areas</w:t>
      </w:r>
    </w:p>
    <w:p w14:paraId="1E7A0836" w14:textId="213D5168" w:rsidR="0018673D" w:rsidRDefault="0018673D" w:rsidP="0018673D">
      <w:pPr>
        <w:pStyle w:val="Bullets"/>
      </w:pPr>
      <w:r>
        <w:t>this may include A-QIPAT for relevant projects.</w:t>
      </w:r>
    </w:p>
    <w:p w14:paraId="4A99CA2C" w14:textId="77777777" w:rsidR="0018673D" w:rsidRPr="00794F0E" w:rsidRDefault="0018673D" w:rsidP="0018673D">
      <w:pPr>
        <w:pStyle w:val="Heading4"/>
      </w:pPr>
      <w:r w:rsidRPr="00794F0E">
        <w:t>Personal activities and reflections:</w:t>
      </w:r>
    </w:p>
    <w:p w14:paraId="08EDC990" w14:textId="2E9B60C4" w:rsidR="0018673D" w:rsidRDefault="0018673D" w:rsidP="0018673D">
      <w:pPr>
        <w:pStyle w:val="Bullets"/>
      </w:pPr>
      <w:r>
        <w:t>teaching delivered</w:t>
      </w:r>
    </w:p>
    <w:p w14:paraId="255A490B" w14:textId="26E58448" w:rsidR="0018673D" w:rsidRDefault="0018673D" w:rsidP="0018673D">
      <w:pPr>
        <w:pStyle w:val="Bullets"/>
      </w:pPr>
      <w:r>
        <w:t>quality Improvement project in area of special interest</w:t>
      </w:r>
    </w:p>
    <w:p w14:paraId="13B0F986" w14:textId="68EC99A0" w:rsidR="0018673D" w:rsidRDefault="0018673D" w:rsidP="0018673D">
      <w:pPr>
        <w:pStyle w:val="Bullets"/>
      </w:pPr>
      <w:r>
        <w:t>development of local guidelines</w:t>
      </w:r>
    </w:p>
    <w:p w14:paraId="07614AF2" w14:textId="1086A7E8" w:rsidR="0018673D" w:rsidRDefault="0018673D" w:rsidP="0018673D">
      <w:pPr>
        <w:pStyle w:val="Bullets"/>
      </w:pPr>
      <w:r>
        <w:t>departmental presentations.</w:t>
      </w:r>
    </w:p>
    <w:p w14:paraId="7E1EC92C" w14:textId="77777777" w:rsidR="0018673D" w:rsidRPr="0018673D" w:rsidRDefault="0018673D" w:rsidP="0018673D">
      <w:pPr>
        <w:pStyle w:val="Heading3"/>
      </w:pPr>
      <w:r w:rsidRPr="0018673D">
        <w:t>Suggested supervision level</w:t>
      </w:r>
    </w:p>
    <w:p w14:paraId="7E18873B" w14:textId="4C9BA20A" w:rsidR="0018673D" w:rsidRPr="0018673D" w:rsidRDefault="0018673D" w:rsidP="0018673D">
      <w:pPr>
        <w:pStyle w:val="Bullets"/>
      </w:pPr>
      <w:r w:rsidRPr="0018673D">
        <w:t>not applicable</w:t>
      </w:r>
      <w:r>
        <w:t>.</w:t>
      </w:r>
    </w:p>
    <w:p w14:paraId="0E08D228" w14:textId="77777777" w:rsidR="0018673D" w:rsidRPr="0018673D" w:rsidRDefault="0018673D" w:rsidP="0018673D">
      <w:pPr>
        <w:pStyle w:val="Heading3"/>
      </w:pPr>
      <w:r w:rsidRPr="0018673D">
        <w:t>Cross links with other domains and capabilities</w:t>
      </w:r>
    </w:p>
    <w:p w14:paraId="0372F56B" w14:textId="77777777" w:rsidR="0018673D" w:rsidRPr="0018673D" w:rsidRDefault="0018673D" w:rsidP="0018673D">
      <w:pPr>
        <w:pStyle w:val="Bullets"/>
        <w:rPr>
          <w:i/>
          <w:iCs/>
        </w:rPr>
      </w:pPr>
      <w:r w:rsidRPr="0018673D">
        <w:rPr>
          <w:i/>
          <w:iCs/>
        </w:rPr>
        <w:t>Safety and Quality Improvement</w:t>
      </w:r>
    </w:p>
    <w:p w14:paraId="6C3DB5C7" w14:textId="77777777" w:rsidR="0018673D" w:rsidRPr="0018673D" w:rsidRDefault="0018673D" w:rsidP="0018673D">
      <w:pPr>
        <w:pStyle w:val="Bullets"/>
        <w:rPr>
          <w:i/>
          <w:iCs/>
        </w:rPr>
      </w:pPr>
      <w:r w:rsidRPr="0018673D">
        <w:rPr>
          <w:i/>
          <w:iCs/>
        </w:rPr>
        <w:t>Education and Training</w:t>
      </w:r>
    </w:p>
    <w:p w14:paraId="16737E12" w14:textId="77777777" w:rsidR="0018673D" w:rsidRPr="0018673D" w:rsidRDefault="0018673D" w:rsidP="0018673D">
      <w:pPr>
        <w:pStyle w:val="Bullets"/>
        <w:rPr>
          <w:i/>
          <w:iCs/>
        </w:rPr>
      </w:pPr>
      <w:r w:rsidRPr="0018673D">
        <w:rPr>
          <w:i/>
          <w:iCs/>
        </w:rPr>
        <w:t>Research and Managing Data</w:t>
      </w:r>
    </w:p>
    <w:p w14:paraId="3EEB9DAE" w14:textId="67B825DE" w:rsidR="0018673D" w:rsidRPr="00AF2A96" w:rsidRDefault="0018673D" w:rsidP="0018673D">
      <w:pPr>
        <w:pStyle w:val="Bullets"/>
      </w:pPr>
      <w:r w:rsidRPr="0018673D">
        <w:t>areas of special interest</w:t>
      </w:r>
    </w:p>
    <w:p w14:paraId="4F4ECECD" w14:textId="0A36CC0A" w:rsidR="0018673D" w:rsidRDefault="00FF72B5" w:rsidP="00FF72B5">
      <w:pPr>
        <w:pStyle w:val="Heading3"/>
        <w:ind w:left="0" w:firstLine="0"/>
      </w:pPr>
      <w:r w:rsidRPr="00FF72B5">
        <w:rPr>
          <w:noProof/>
          <w:lang w:eastAsia="en-GB"/>
        </w:rPr>
        <w:drawing>
          <wp:inline distT="0" distB="0" distL="0" distR="0" wp14:anchorId="50A55E16" wp14:editId="3AE61A65">
            <wp:extent cx="6639560" cy="1455089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39"/>
                    <a:stretch/>
                  </pic:blipFill>
                  <pic:spPr bwMode="auto">
                    <a:xfrm>
                      <a:off x="0" y="0"/>
                      <a:ext cx="6639560" cy="145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673D">
        <w:t>Examples of Evidence</w:t>
      </w:r>
    </w:p>
    <w:p w14:paraId="1D606AF0" w14:textId="1FD81C2E" w:rsidR="0018673D" w:rsidRDefault="0018673D" w:rsidP="0018673D">
      <w:pPr>
        <w:pStyle w:val="Bullets"/>
      </w:pPr>
      <w:r>
        <w:t xml:space="preserve">SLEs including experience in ENT and </w:t>
      </w:r>
      <w:proofErr w:type="spellStart"/>
      <w:r>
        <w:t>maxillo</w:t>
      </w:r>
      <w:proofErr w:type="spellEnd"/>
      <w:r>
        <w:t>-facial surgery.</w:t>
      </w:r>
    </w:p>
    <w:p w14:paraId="16F33236" w14:textId="77777777" w:rsidR="0018673D" w:rsidRPr="00794F0E" w:rsidRDefault="0018673D" w:rsidP="0018673D">
      <w:pPr>
        <w:pStyle w:val="Heading4"/>
      </w:pPr>
      <w:r w:rsidRPr="00794F0E">
        <w:t>Personal activities and reflections:</w:t>
      </w:r>
    </w:p>
    <w:p w14:paraId="0AD9FDDD" w14:textId="6804401E" w:rsidR="0018673D" w:rsidRDefault="0018673D" w:rsidP="0018673D">
      <w:pPr>
        <w:pStyle w:val="Bullets"/>
      </w:pPr>
      <w:r>
        <w:t>courses and eLearning: airway management, scientific meeting on difficult airway management.</w:t>
      </w:r>
    </w:p>
    <w:p w14:paraId="59C2D2BB" w14:textId="77777777" w:rsidR="0018673D" w:rsidRPr="0018673D" w:rsidRDefault="0018673D" w:rsidP="0018673D">
      <w:pPr>
        <w:pStyle w:val="Heading3"/>
      </w:pPr>
      <w:r w:rsidRPr="0018673D">
        <w:t>Suggested supervision level</w:t>
      </w:r>
    </w:p>
    <w:p w14:paraId="0A6B7C95" w14:textId="749341C7" w:rsidR="0018673D" w:rsidRPr="0018673D" w:rsidRDefault="0018673D" w:rsidP="00BE5029">
      <w:pPr>
        <w:pStyle w:val="Bullets"/>
        <w:rPr>
          <w:rFonts w:asciiTheme="majorHAnsi" w:hAnsiTheme="majorHAnsi"/>
          <w:sz w:val="18"/>
          <w:szCs w:val="18"/>
        </w:rPr>
      </w:pPr>
      <w:r w:rsidRPr="0018673D">
        <w:t>refer to practical procedures grid for airway management supervision levels</w:t>
      </w:r>
      <w:r>
        <w:t>.</w:t>
      </w:r>
    </w:p>
    <w:p w14:paraId="58972330" w14:textId="77777777" w:rsidR="0018673D" w:rsidRPr="0018673D" w:rsidRDefault="0018673D" w:rsidP="0018673D">
      <w:pPr>
        <w:pStyle w:val="Heading3"/>
      </w:pPr>
      <w:r w:rsidRPr="0018673D">
        <w:t>Cross links with other domains and capabilities</w:t>
      </w:r>
    </w:p>
    <w:p w14:paraId="3E30F039" w14:textId="0166E288" w:rsidR="0018673D" w:rsidRPr="0018673D" w:rsidRDefault="0018673D" w:rsidP="0018673D">
      <w:pPr>
        <w:pStyle w:val="Bullets"/>
        <w:rPr>
          <w:i/>
          <w:iCs/>
        </w:rPr>
      </w:pPr>
      <w:r w:rsidRPr="0018673D">
        <w:rPr>
          <w:i/>
          <w:iCs/>
        </w:rPr>
        <w:t xml:space="preserve">Perioperative Medicine and Health </w:t>
      </w:r>
      <w:r>
        <w:rPr>
          <w:i/>
          <w:iCs/>
        </w:rPr>
        <w:t>Promotion</w:t>
      </w:r>
    </w:p>
    <w:p w14:paraId="0DD7CA77" w14:textId="02136F7A" w:rsidR="0018673D" w:rsidRDefault="00FF72B5" w:rsidP="00FF72B5">
      <w:pPr>
        <w:pStyle w:val="Heading3"/>
        <w:ind w:left="0" w:hanging="11"/>
      </w:pPr>
      <w:r w:rsidRPr="00FF72B5">
        <w:rPr>
          <w:noProof/>
          <w:lang w:eastAsia="en-GB"/>
        </w:rPr>
        <w:lastRenderedPageBreak/>
        <w:drawing>
          <wp:inline distT="0" distB="0" distL="0" distR="0" wp14:anchorId="29D88170" wp14:editId="251A801C">
            <wp:extent cx="6639560" cy="1073426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86"/>
                    <a:stretch/>
                  </pic:blipFill>
                  <pic:spPr bwMode="auto">
                    <a:xfrm>
                      <a:off x="0" y="0"/>
                      <a:ext cx="6639560" cy="107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673D">
        <w:t>Examples of Evidence</w:t>
      </w:r>
    </w:p>
    <w:p w14:paraId="626C2E82" w14:textId="3617F5FF" w:rsidR="0018673D" w:rsidRPr="0018673D" w:rsidRDefault="0018673D" w:rsidP="00BE5029">
      <w:pPr>
        <w:pStyle w:val="Bullets"/>
        <w:rPr>
          <w:rFonts w:asciiTheme="majorHAnsi" w:hAnsiTheme="majorHAnsi"/>
          <w:sz w:val="18"/>
          <w:szCs w:val="18"/>
        </w:rPr>
      </w:pPr>
      <w:r>
        <w:t>SLEs from experience such as ECT, radiology, interventional cardiology, interventional neuroradiology.</w:t>
      </w:r>
    </w:p>
    <w:p w14:paraId="48C664AA" w14:textId="77777777" w:rsidR="0018673D" w:rsidRPr="0018673D" w:rsidRDefault="0018673D" w:rsidP="0018673D">
      <w:pPr>
        <w:pStyle w:val="Heading3"/>
      </w:pPr>
      <w:r w:rsidRPr="0018673D">
        <w:t>Suggested supervision level</w:t>
      </w:r>
    </w:p>
    <w:p w14:paraId="7E10AA84" w14:textId="77777777" w:rsidR="0018673D" w:rsidRPr="0018673D" w:rsidRDefault="0018673D" w:rsidP="0018673D">
      <w:pPr>
        <w:pStyle w:val="Bullets"/>
      </w:pPr>
      <w:r w:rsidRPr="0018673D">
        <w:t>4 - should be able to manage independently with no supervisor involvement (although should inform consultant supervisor as appropriate to local protocols).</w:t>
      </w:r>
    </w:p>
    <w:p w14:paraId="606A8535" w14:textId="77777777" w:rsidR="0018673D" w:rsidRPr="0018673D" w:rsidRDefault="0018673D" w:rsidP="0018673D">
      <w:pPr>
        <w:pStyle w:val="Heading3"/>
      </w:pPr>
      <w:r w:rsidRPr="0018673D">
        <w:t>Cross links with other domains and capabilities</w:t>
      </w:r>
    </w:p>
    <w:p w14:paraId="3E955D93" w14:textId="71853AD0" w:rsidR="0018673D" w:rsidRPr="0018673D" w:rsidRDefault="0018673D" w:rsidP="0018673D">
      <w:pPr>
        <w:pStyle w:val="Bullets"/>
        <w:rPr>
          <w:i/>
          <w:iCs/>
        </w:rPr>
      </w:pPr>
      <w:r w:rsidRPr="0018673D">
        <w:rPr>
          <w:i/>
          <w:iCs/>
        </w:rPr>
        <w:t>Perioperative Medicine and Health Promotion</w:t>
      </w:r>
    </w:p>
    <w:p w14:paraId="7CB9DEC8" w14:textId="406DBE90" w:rsidR="0018673D" w:rsidRDefault="00FF72B5" w:rsidP="00FF72B5">
      <w:pPr>
        <w:pStyle w:val="Heading3"/>
        <w:ind w:left="0" w:firstLine="0"/>
      </w:pPr>
      <w:r w:rsidRPr="00FF72B5">
        <w:rPr>
          <w:noProof/>
          <w:lang w:eastAsia="en-GB"/>
        </w:rPr>
        <w:drawing>
          <wp:inline distT="0" distB="0" distL="0" distR="0" wp14:anchorId="17E9C0E0" wp14:editId="53E8AFA9">
            <wp:extent cx="6639560" cy="1057524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20"/>
                    <a:stretch/>
                  </pic:blipFill>
                  <pic:spPr bwMode="auto">
                    <a:xfrm>
                      <a:off x="0" y="0"/>
                      <a:ext cx="6639560" cy="105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673D">
        <w:t>Examples of Evidence</w:t>
      </w:r>
    </w:p>
    <w:p w14:paraId="01A4A443" w14:textId="764E1032" w:rsidR="0018673D" w:rsidRDefault="0018673D" w:rsidP="0018673D">
      <w:pPr>
        <w:pStyle w:val="Bullets"/>
      </w:pPr>
      <w:r>
        <w:t>SLEs from experience such as neurosurgery, cardiac surgery, trauma, general surgery.</w:t>
      </w:r>
    </w:p>
    <w:p w14:paraId="243E3D4A" w14:textId="77777777" w:rsidR="0018673D" w:rsidRPr="00794F0E" w:rsidRDefault="0018673D" w:rsidP="0018673D">
      <w:pPr>
        <w:pStyle w:val="Heading4"/>
      </w:pPr>
      <w:r w:rsidRPr="00794F0E">
        <w:t>Personal activities and reflections:</w:t>
      </w:r>
    </w:p>
    <w:p w14:paraId="02C1F40A" w14:textId="322B93C9" w:rsidR="0018673D" w:rsidRDefault="0018673D" w:rsidP="0018673D">
      <w:pPr>
        <w:pStyle w:val="Bullets"/>
      </w:pPr>
      <w:r>
        <w:t>courses and eLearning: relevant scientific meetings.</w:t>
      </w:r>
    </w:p>
    <w:p w14:paraId="3E3F5F30" w14:textId="77777777" w:rsidR="0018673D" w:rsidRPr="0018673D" w:rsidRDefault="0018673D" w:rsidP="0018673D">
      <w:pPr>
        <w:pStyle w:val="Heading3"/>
      </w:pPr>
      <w:r w:rsidRPr="0018673D">
        <w:t>Suggested supervision level</w:t>
      </w:r>
    </w:p>
    <w:p w14:paraId="20338477" w14:textId="0DCEF40B" w:rsidR="0018673D" w:rsidRPr="0018673D" w:rsidRDefault="0018673D" w:rsidP="0018673D">
      <w:pPr>
        <w:pStyle w:val="Bullets"/>
      </w:pPr>
      <w:r w:rsidRPr="0018673D">
        <w:t>3 - supervisor on call from home for queries able to provide directions via phone or non-immediate attendance</w:t>
      </w:r>
      <w:r>
        <w:t>.</w:t>
      </w:r>
    </w:p>
    <w:p w14:paraId="736D7C67" w14:textId="77777777" w:rsidR="0018673D" w:rsidRPr="0018673D" w:rsidRDefault="0018673D" w:rsidP="0018673D">
      <w:pPr>
        <w:pStyle w:val="Heading3"/>
      </w:pPr>
      <w:r w:rsidRPr="0018673D">
        <w:t>Cross links with other domains and capabilities</w:t>
      </w:r>
    </w:p>
    <w:p w14:paraId="2A83F5D6" w14:textId="4A4A7DF1" w:rsidR="0018673D" w:rsidRPr="0018673D" w:rsidRDefault="0018673D" w:rsidP="0018673D">
      <w:pPr>
        <w:pStyle w:val="Bullets"/>
        <w:rPr>
          <w:rFonts w:cs="Calibri Bold Italic"/>
          <w:i/>
          <w:iCs/>
        </w:rPr>
      </w:pPr>
      <w:r w:rsidRPr="0018673D">
        <w:rPr>
          <w:i/>
          <w:iCs/>
        </w:rPr>
        <w:t>Intensive Care</w:t>
      </w:r>
    </w:p>
    <w:p w14:paraId="7099A506" w14:textId="27D06408" w:rsidR="0018673D" w:rsidRDefault="00FF72B5" w:rsidP="00FF72B5">
      <w:pPr>
        <w:pStyle w:val="Heading3"/>
        <w:ind w:left="0" w:firstLine="0"/>
      </w:pPr>
      <w:r w:rsidRPr="00FF72B5">
        <w:rPr>
          <w:noProof/>
          <w:lang w:eastAsia="en-GB"/>
        </w:rPr>
        <w:drawing>
          <wp:inline distT="0" distB="0" distL="0" distR="0" wp14:anchorId="6D2DEE29" wp14:editId="451DC7C7">
            <wp:extent cx="6639560" cy="1073426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686"/>
                    <a:stretch/>
                  </pic:blipFill>
                  <pic:spPr bwMode="auto">
                    <a:xfrm>
                      <a:off x="0" y="0"/>
                      <a:ext cx="6639560" cy="107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673D">
        <w:t>Examples of Evidence</w:t>
      </w:r>
    </w:p>
    <w:p w14:paraId="515CC313" w14:textId="4AF4597C" w:rsidR="0018673D" w:rsidRDefault="0018673D" w:rsidP="0018673D">
      <w:pPr>
        <w:pStyle w:val="Bullets"/>
      </w:pPr>
      <w:r>
        <w:t>SLEs from experience such as neurosurgery, cardiac surgery, trauma, general surgery and obstetrics.</w:t>
      </w:r>
    </w:p>
    <w:p w14:paraId="6EB49F51" w14:textId="77777777" w:rsidR="0018673D" w:rsidRPr="00794F0E" w:rsidRDefault="0018673D" w:rsidP="0018673D">
      <w:pPr>
        <w:pStyle w:val="Heading3"/>
      </w:pPr>
      <w:r w:rsidRPr="00794F0E">
        <w:t>Personal activities and reflections:</w:t>
      </w:r>
    </w:p>
    <w:p w14:paraId="2250EA74" w14:textId="05FC84DC" w:rsidR="0018673D" w:rsidRDefault="0018673D" w:rsidP="0018673D">
      <w:pPr>
        <w:pStyle w:val="Bullets"/>
      </w:pPr>
      <w:r>
        <w:t>courses and eLearning: blood transfusion, trauma management.</w:t>
      </w:r>
    </w:p>
    <w:p w14:paraId="3539FC3C" w14:textId="77777777" w:rsidR="0018673D" w:rsidRPr="0018673D" w:rsidRDefault="0018673D" w:rsidP="0018673D">
      <w:pPr>
        <w:pStyle w:val="Heading3"/>
      </w:pPr>
      <w:r w:rsidRPr="0018673D">
        <w:t>Suggested supervision level</w:t>
      </w:r>
    </w:p>
    <w:p w14:paraId="0C8E59AD" w14:textId="77777777" w:rsidR="0018673D" w:rsidRPr="0018673D" w:rsidRDefault="0018673D" w:rsidP="0018673D">
      <w:pPr>
        <w:pStyle w:val="Bullets"/>
      </w:pPr>
      <w:r w:rsidRPr="0018673D">
        <w:t>4 - should be able to manage independently with no supervisor involvement (although should inform consultant supervisor as appropriate to local protocols).</w:t>
      </w:r>
    </w:p>
    <w:p w14:paraId="4C12E716" w14:textId="77777777" w:rsidR="0018673D" w:rsidRPr="0018673D" w:rsidRDefault="0018673D" w:rsidP="0018673D">
      <w:pPr>
        <w:pStyle w:val="Heading3"/>
      </w:pPr>
      <w:r w:rsidRPr="0018673D">
        <w:lastRenderedPageBreak/>
        <w:t>Cross links with other domains and capabilities</w:t>
      </w:r>
    </w:p>
    <w:p w14:paraId="0C381B66" w14:textId="77777777" w:rsidR="0018673D" w:rsidRPr="0018673D" w:rsidRDefault="0018673D" w:rsidP="0018673D">
      <w:pPr>
        <w:pStyle w:val="Bullets"/>
        <w:rPr>
          <w:i/>
          <w:iCs/>
        </w:rPr>
      </w:pPr>
      <w:r w:rsidRPr="0018673D">
        <w:rPr>
          <w:i/>
          <w:iCs/>
        </w:rPr>
        <w:t>General Anaesthesia</w:t>
      </w:r>
    </w:p>
    <w:p w14:paraId="74B02BA8" w14:textId="5F7FDAD0" w:rsidR="0018673D" w:rsidRPr="0018673D" w:rsidRDefault="0018673D" w:rsidP="0018673D">
      <w:pPr>
        <w:pStyle w:val="Bullets"/>
        <w:rPr>
          <w:rFonts w:cs="Calibri Bold Italic"/>
          <w:i/>
          <w:iCs/>
        </w:rPr>
      </w:pPr>
      <w:r w:rsidRPr="0018673D">
        <w:rPr>
          <w:i/>
          <w:iCs/>
        </w:rPr>
        <w:t>Intensive Care</w:t>
      </w:r>
    </w:p>
    <w:p w14:paraId="14842A83" w14:textId="2FD88CEF" w:rsidR="0018673D" w:rsidRDefault="00FF72B5" w:rsidP="00FF72B5">
      <w:pPr>
        <w:pStyle w:val="Heading3"/>
        <w:ind w:left="0" w:firstLine="0"/>
      </w:pPr>
      <w:r w:rsidRPr="00FF72B5">
        <w:rPr>
          <w:noProof/>
          <w:lang w:eastAsia="en-GB"/>
        </w:rPr>
        <w:drawing>
          <wp:inline distT="0" distB="0" distL="0" distR="0" wp14:anchorId="76DAC6D3" wp14:editId="0B243EC5">
            <wp:extent cx="6639560" cy="1081377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069"/>
                    <a:stretch/>
                  </pic:blipFill>
                  <pic:spPr bwMode="auto">
                    <a:xfrm>
                      <a:off x="0" y="0"/>
                      <a:ext cx="6639560" cy="108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673D">
        <w:t>Examples of Evidence</w:t>
      </w:r>
    </w:p>
    <w:p w14:paraId="2D5FA5E7" w14:textId="71E3E2EA" w:rsidR="0018673D" w:rsidRDefault="0018673D" w:rsidP="0018673D">
      <w:pPr>
        <w:pStyle w:val="Bullets"/>
      </w:pPr>
      <w:r>
        <w:t>SLEs from experience such as neurosurgery.</w:t>
      </w:r>
    </w:p>
    <w:p w14:paraId="496C5F3E" w14:textId="77777777" w:rsidR="0018673D" w:rsidRPr="00794F0E" w:rsidRDefault="0018673D" w:rsidP="0018673D">
      <w:pPr>
        <w:pStyle w:val="Heading4"/>
      </w:pPr>
      <w:r w:rsidRPr="00794F0E">
        <w:t>Personal activities and reflections:</w:t>
      </w:r>
    </w:p>
    <w:p w14:paraId="5D8E9C92" w14:textId="38D2C2C2" w:rsidR="0018673D" w:rsidRDefault="0018673D" w:rsidP="0018673D">
      <w:pPr>
        <w:pStyle w:val="Bullets"/>
      </w:pPr>
      <w:r>
        <w:t>neuro anaesthesia scientific meeting.</w:t>
      </w:r>
    </w:p>
    <w:p w14:paraId="34F62849" w14:textId="77777777" w:rsidR="0018673D" w:rsidRPr="0018673D" w:rsidRDefault="0018673D" w:rsidP="0018673D">
      <w:pPr>
        <w:pStyle w:val="Heading3"/>
      </w:pPr>
      <w:r w:rsidRPr="0018673D">
        <w:t>Suggested supervision level</w:t>
      </w:r>
    </w:p>
    <w:p w14:paraId="62743BBA" w14:textId="14761405" w:rsidR="0018673D" w:rsidRPr="0018673D" w:rsidRDefault="0018673D" w:rsidP="0018673D">
      <w:pPr>
        <w:pStyle w:val="Bullets"/>
      </w:pPr>
      <w:r w:rsidRPr="0018673D">
        <w:t>3 - supervisor on call from home for queries able to provide directions via phone or non-immediate attendance</w:t>
      </w:r>
      <w:r>
        <w:t>.</w:t>
      </w:r>
    </w:p>
    <w:p w14:paraId="20244C27" w14:textId="77777777" w:rsidR="0018673D" w:rsidRPr="0018673D" w:rsidRDefault="0018673D" w:rsidP="0018673D">
      <w:pPr>
        <w:pStyle w:val="Heading3"/>
      </w:pPr>
      <w:r w:rsidRPr="0018673D">
        <w:t>Cross links with other domains and capabilities</w:t>
      </w:r>
    </w:p>
    <w:p w14:paraId="2B8A3821" w14:textId="77777777" w:rsidR="0018673D" w:rsidRPr="0018673D" w:rsidRDefault="0018673D" w:rsidP="0018673D">
      <w:pPr>
        <w:pStyle w:val="Bullets"/>
        <w:rPr>
          <w:i/>
          <w:iCs/>
        </w:rPr>
      </w:pPr>
      <w:r w:rsidRPr="0018673D">
        <w:rPr>
          <w:i/>
          <w:iCs/>
        </w:rPr>
        <w:t>General Anaesthesia</w:t>
      </w:r>
    </w:p>
    <w:p w14:paraId="0A61DA3D" w14:textId="70981A29" w:rsidR="0018673D" w:rsidRPr="0018673D" w:rsidRDefault="0018673D" w:rsidP="0018673D">
      <w:pPr>
        <w:pStyle w:val="Bullets"/>
        <w:rPr>
          <w:i/>
          <w:iCs/>
        </w:rPr>
      </w:pPr>
      <w:r w:rsidRPr="0018673D">
        <w:rPr>
          <w:i/>
          <w:iCs/>
        </w:rPr>
        <w:t>Intensive Care</w:t>
      </w:r>
    </w:p>
    <w:p w14:paraId="14B3F1D8" w14:textId="57DDD6F4" w:rsidR="0018673D" w:rsidRDefault="00FF72B5" w:rsidP="00FF72B5">
      <w:pPr>
        <w:pStyle w:val="Heading3"/>
        <w:ind w:left="0" w:firstLine="0"/>
      </w:pPr>
      <w:r w:rsidRPr="00FF72B5">
        <w:rPr>
          <w:noProof/>
          <w:lang w:eastAsia="en-GB"/>
        </w:rPr>
        <w:drawing>
          <wp:inline distT="0" distB="0" distL="0" distR="0" wp14:anchorId="3B088E88" wp14:editId="4F0016DA">
            <wp:extent cx="6639560" cy="1057524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20"/>
                    <a:stretch/>
                  </pic:blipFill>
                  <pic:spPr bwMode="auto">
                    <a:xfrm>
                      <a:off x="0" y="0"/>
                      <a:ext cx="6639560" cy="105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673D">
        <w:t>Examples of Evidence</w:t>
      </w:r>
    </w:p>
    <w:p w14:paraId="56519C3F" w14:textId="5DA929FA" w:rsidR="0018673D" w:rsidRDefault="0018673D" w:rsidP="0018673D">
      <w:pPr>
        <w:pStyle w:val="Bullets"/>
      </w:pPr>
      <w:r>
        <w:t>SLEs from experience such as cardiac surgery.</w:t>
      </w:r>
    </w:p>
    <w:p w14:paraId="13E4003F" w14:textId="77777777" w:rsidR="0018673D" w:rsidRPr="00794F0E" w:rsidRDefault="0018673D" w:rsidP="0018673D">
      <w:pPr>
        <w:pStyle w:val="Heading4"/>
      </w:pPr>
      <w:r w:rsidRPr="00794F0E">
        <w:t>Personal activities and reflections:</w:t>
      </w:r>
    </w:p>
    <w:p w14:paraId="2CEA1ED2" w14:textId="68658C76" w:rsidR="0018673D" w:rsidRDefault="0018673D" w:rsidP="0018673D">
      <w:pPr>
        <w:pStyle w:val="Bullets"/>
      </w:pPr>
      <w:r>
        <w:t>courses and eLearning: adult congenital heart disease.</w:t>
      </w:r>
    </w:p>
    <w:p w14:paraId="17122C92" w14:textId="77777777" w:rsidR="0018673D" w:rsidRPr="0018673D" w:rsidRDefault="0018673D" w:rsidP="0018673D">
      <w:pPr>
        <w:pStyle w:val="Heading3"/>
      </w:pPr>
      <w:r w:rsidRPr="0018673D">
        <w:t>Suggested supervision level</w:t>
      </w:r>
    </w:p>
    <w:p w14:paraId="2F448F05" w14:textId="0B6AA028" w:rsidR="0018673D" w:rsidRPr="0018673D" w:rsidRDefault="0018673D" w:rsidP="0018673D">
      <w:pPr>
        <w:pStyle w:val="Bullets"/>
      </w:pPr>
      <w:r w:rsidRPr="0018673D">
        <w:t>3 - supervisor on call from home for queries able to provide directions via phone or non-immediate attendance</w:t>
      </w:r>
      <w:r>
        <w:t>.</w:t>
      </w:r>
    </w:p>
    <w:p w14:paraId="742F6C35" w14:textId="77777777" w:rsidR="0018673D" w:rsidRPr="0018673D" w:rsidRDefault="0018673D" w:rsidP="0018673D">
      <w:pPr>
        <w:pStyle w:val="Heading3"/>
      </w:pPr>
      <w:r w:rsidRPr="0018673D">
        <w:t>Cross links with other domains and capabilities</w:t>
      </w:r>
    </w:p>
    <w:p w14:paraId="5A5732B3" w14:textId="77777777" w:rsidR="0018673D" w:rsidRPr="0018673D" w:rsidRDefault="0018673D" w:rsidP="0018673D">
      <w:pPr>
        <w:pStyle w:val="Bullets"/>
        <w:rPr>
          <w:i/>
          <w:iCs/>
        </w:rPr>
      </w:pPr>
      <w:r w:rsidRPr="0018673D">
        <w:rPr>
          <w:i/>
          <w:iCs/>
        </w:rPr>
        <w:t>General Anaesthesia</w:t>
      </w:r>
    </w:p>
    <w:p w14:paraId="388D99E6" w14:textId="5E40EA32" w:rsidR="0018673D" w:rsidRPr="0018673D" w:rsidRDefault="0018673D" w:rsidP="0018673D">
      <w:pPr>
        <w:pStyle w:val="Bullets"/>
        <w:rPr>
          <w:i/>
          <w:iCs/>
        </w:rPr>
      </w:pPr>
      <w:r w:rsidRPr="0018673D">
        <w:rPr>
          <w:i/>
          <w:iCs/>
        </w:rPr>
        <w:t>Intensive Care</w:t>
      </w:r>
    </w:p>
    <w:p w14:paraId="762D6540" w14:textId="05C3A09B" w:rsidR="0018673D" w:rsidRDefault="00FF72B5" w:rsidP="00FF72B5">
      <w:pPr>
        <w:pStyle w:val="Heading3"/>
        <w:ind w:left="0" w:firstLine="0"/>
      </w:pPr>
      <w:r w:rsidRPr="00FF72B5">
        <w:rPr>
          <w:noProof/>
          <w:lang w:eastAsia="en-GB"/>
        </w:rPr>
        <w:drawing>
          <wp:inline distT="0" distB="0" distL="0" distR="0" wp14:anchorId="371BB8A5" wp14:editId="6AD6CE49">
            <wp:extent cx="6639560" cy="1057523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21"/>
                    <a:stretch/>
                  </pic:blipFill>
                  <pic:spPr bwMode="auto">
                    <a:xfrm>
                      <a:off x="0" y="0"/>
                      <a:ext cx="6639560" cy="105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673D">
        <w:t>Examples of Evidence</w:t>
      </w:r>
    </w:p>
    <w:p w14:paraId="46923379" w14:textId="3EE11C7C" w:rsidR="0018673D" w:rsidRDefault="0018673D" w:rsidP="0018673D">
      <w:pPr>
        <w:pStyle w:val="Bullets"/>
      </w:pPr>
      <w:r>
        <w:t>SLEs from experience in obstetrics.</w:t>
      </w:r>
    </w:p>
    <w:p w14:paraId="71CD8019" w14:textId="77777777" w:rsidR="0018673D" w:rsidRPr="00794F0E" w:rsidRDefault="0018673D" w:rsidP="0018673D">
      <w:pPr>
        <w:pStyle w:val="Heading4"/>
      </w:pPr>
      <w:r w:rsidRPr="00794F0E">
        <w:lastRenderedPageBreak/>
        <w:t>Personal activities and reflections:</w:t>
      </w:r>
    </w:p>
    <w:p w14:paraId="73B8226F" w14:textId="26BD9802" w:rsidR="0018673D" w:rsidRDefault="0018673D" w:rsidP="0018673D">
      <w:pPr>
        <w:pStyle w:val="Bullets"/>
      </w:pPr>
      <w:r>
        <w:t>attendance at obstetric anaesthesia clinic.</w:t>
      </w:r>
    </w:p>
    <w:p w14:paraId="2E300B18" w14:textId="77777777" w:rsidR="0018673D" w:rsidRPr="0018673D" w:rsidRDefault="0018673D" w:rsidP="0018673D">
      <w:pPr>
        <w:pStyle w:val="Heading3"/>
      </w:pPr>
      <w:r w:rsidRPr="0018673D">
        <w:t>Suggested supervision level</w:t>
      </w:r>
    </w:p>
    <w:p w14:paraId="042661AD" w14:textId="77777777" w:rsidR="0018673D" w:rsidRPr="0018673D" w:rsidRDefault="0018673D" w:rsidP="0018673D">
      <w:pPr>
        <w:pStyle w:val="Bullets"/>
      </w:pPr>
      <w:r w:rsidRPr="0018673D">
        <w:t>4 - should be able to manage independently with no supervisor involvement (although should inform consultant supervisor as appropriate to local protocols).</w:t>
      </w:r>
    </w:p>
    <w:p w14:paraId="4F7DE80A" w14:textId="77777777" w:rsidR="0018673D" w:rsidRPr="0018673D" w:rsidRDefault="0018673D" w:rsidP="0018673D">
      <w:pPr>
        <w:pStyle w:val="Heading3"/>
      </w:pPr>
      <w:r w:rsidRPr="0018673D">
        <w:t>Cross links with other domains and capabilities</w:t>
      </w:r>
    </w:p>
    <w:p w14:paraId="770FF16F" w14:textId="2C3B9855" w:rsidR="0018673D" w:rsidRPr="0018673D" w:rsidRDefault="0018673D" w:rsidP="0018673D">
      <w:pPr>
        <w:pStyle w:val="Bullets"/>
        <w:rPr>
          <w:rFonts w:cs="Calibri Bold Italic"/>
          <w:i/>
          <w:iCs/>
        </w:rPr>
      </w:pPr>
      <w:r w:rsidRPr="0018673D">
        <w:rPr>
          <w:i/>
          <w:iCs/>
        </w:rPr>
        <w:t>Perioperative Medicine and Health Promotion</w:t>
      </w:r>
    </w:p>
    <w:p w14:paraId="5B560F89" w14:textId="604A16EF" w:rsidR="0018673D" w:rsidRDefault="00FF72B5" w:rsidP="00FF72B5">
      <w:pPr>
        <w:pStyle w:val="Heading3"/>
        <w:ind w:left="0" w:firstLine="0"/>
      </w:pPr>
      <w:r w:rsidRPr="00FF72B5">
        <w:rPr>
          <w:noProof/>
          <w:lang w:eastAsia="en-GB"/>
        </w:rPr>
        <w:drawing>
          <wp:inline distT="0" distB="0" distL="0" distR="0" wp14:anchorId="6645CDBD" wp14:editId="15921A5F">
            <wp:extent cx="6639560" cy="1049573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38"/>
                    <a:stretch/>
                  </pic:blipFill>
                  <pic:spPr bwMode="auto">
                    <a:xfrm>
                      <a:off x="0" y="0"/>
                      <a:ext cx="6639560" cy="104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673D">
        <w:t>Examples of Evidence</w:t>
      </w:r>
    </w:p>
    <w:p w14:paraId="0F9ED4D7" w14:textId="77777777" w:rsidR="0018673D" w:rsidRDefault="0018673D" w:rsidP="0018673D">
      <w:pPr>
        <w:pStyle w:val="Bullets"/>
      </w:pPr>
      <w:r>
        <w:t>SLEs from experience in paediatric surgery</w:t>
      </w:r>
    </w:p>
    <w:p w14:paraId="5B57ECF5" w14:textId="77777777" w:rsidR="0018673D" w:rsidRPr="00794F0E" w:rsidRDefault="0018673D" w:rsidP="0018673D">
      <w:pPr>
        <w:pStyle w:val="Heading4"/>
      </w:pPr>
      <w:r w:rsidRPr="00794F0E">
        <w:t>Personal activities and reflections:</w:t>
      </w:r>
    </w:p>
    <w:p w14:paraId="572A5D53" w14:textId="059AB3CB" w:rsidR="0018673D" w:rsidRDefault="0018673D" w:rsidP="0018673D">
      <w:pPr>
        <w:pStyle w:val="Bullets"/>
      </w:pPr>
      <w:r>
        <w:t>Courses and eLearning: scientific meeting paediatric anaesthesia.</w:t>
      </w:r>
    </w:p>
    <w:p w14:paraId="568CE033" w14:textId="77777777" w:rsidR="0018673D" w:rsidRPr="0018673D" w:rsidRDefault="0018673D" w:rsidP="0018673D">
      <w:pPr>
        <w:pStyle w:val="Heading3"/>
      </w:pPr>
      <w:r w:rsidRPr="0018673D">
        <w:t>Suggested supervision level</w:t>
      </w:r>
    </w:p>
    <w:p w14:paraId="15469299" w14:textId="77777777" w:rsidR="00944507" w:rsidRPr="00E6243D" w:rsidRDefault="00944507" w:rsidP="00944507">
      <w:pPr>
        <w:numPr>
          <w:ilvl w:val="0"/>
          <w:numId w:val="3"/>
        </w:numPr>
        <w:spacing w:before="60" w:after="60"/>
        <w:rPr>
          <w:rFonts w:eastAsia="Times New Roman"/>
        </w:rPr>
      </w:pPr>
      <w:r w:rsidRPr="00E6243D">
        <w:rPr>
          <w:rFonts w:eastAsia="Times New Roman"/>
        </w:rPr>
        <w:t xml:space="preserve">Children aged 1-3: supervision level 2b - </w:t>
      </w:r>
      <w:r w:rsidRPr="00E6243D">
        <w:rPr>
          <w:rFonts w:eastAsia="Times New Roman"/>
          <w:szCs w:val="20"/>
        </w:rPr>
        <w:t>Supervisor within hospital for queries, able to provide prompt direction/assistance.</w:t>
      </w:r>
    </w:p>
    <w:p w14:paraId="4F72A882" w14:textId="77777777" w:rsidR="00944507" w:rsidRPr="00E6243D" w:rsidRDefault="00944507" w:rsidP="00944507">
      <w:pPr>
        <w:numPr>
          <w:ilvl w:val="0"/>
          <w:numId w:val="3"/>
        </w:numPr>
        <w:spacing w:before="60" w:after="60"/>
        <w:rPr>
          <w:rFonts w:eastAsia="Times New Roman"/>
        </w:rPr>
      </w:pPr>
      <w:r w:rsidRPr="00E6243D">
        <w:rPr>
          <w:rFonts w:eastAsia="Times New Roman"/>
          <w:szCs w:val="20"/>
        </w:rPr>
        <w:t>Children aged 3 and over: supervision level minimum 3 - Supervisor on call from home for queries able to provide directions via phone or non-immediate attendance.</w:t>
      </w:r>
    </w:p>
    <w:p w14:paraId="14F70E66" w14:textId="77777777" w:rsidR="0018673D" w:rsidRPr="0018673D" w:rsidRDefault="0018673D" w:rsidP="0018673D">
      <w:pPr>
        <w:pStyle w:val="Heading3"/>
      </w:pPr>
      <w:r w:rsidRPr="0018673D">
        <w:t>Cross links with other domains and capabilities</w:t>
      </w:r>
    </w:p>
    <w:p w14:paraId="6AA53863" w14:textId="64F00E2F" w:rsidR="0018673D" w:rsidRPr="0018673D" w:rsidRDefault="0018673D" w:rsidP="0018673D">
      <w:pPr>
        <w:pStyle w:val="Bullets"/>
        <w:rPr>
          <w:i/>
          <w:iCs/>
        </w:rPr>
      </w:pPr>
      <w:r w:rsidRPr="0018673D">
        <w:rPr>
          <w:i/>
          <w:iCs/>
        </w:rPr>
        <w:t>Perioperative Medicine and Health Promotion</w:t>
      </w:r>
    </w:p>
    <w:p w14:paraId="7A39A57C" w14:textId="43831213" w:rsidR="0018673D" w:rsidRDefault="00FF72B5" w:rsidP="00FF72B5">
      <w:pPr>
        <w:pStyle w:val="Heading3"/>
        <w:ind w:left="0" w:firstLine="0"/>
      </w:pPr>
      <w:r w:rsidRPr="00FF72B5">
        <w:rPr>
          <w:noProof/>
          <w:lang w:eastAsia="en-GB"/>
        </w:rPr>
        <w:drawing>
          <wp:inline distT="0" distB="0" distL="0" distR="0" wp14:anchorId="7EBDE686" wp14:editId="019BCA27">
            <wp:extent cx="6639560" cy="1065475"/>
            <wp:effectExtent l="0" t="0" r="0" b="190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03"/>
                    <a:stretch/>
                  </pic:blipFill>
                  <pic:spPr bwMode="auto">
                    <a:xfrm>
                      <a:off x="0" y="0"/>
                      <a:ext cx="6639560" cy="10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673D">
        <w:t>Examples of Evidence</w:t>
      </w:r>
    </w:p>
    <w:p w14:paraId="108E8B59" w14:textId="19B6289B" w:rsidR="0018673D" w:rsidRDefault="0018673D" w:rsidP="0018673D">
      <w:pPr>
        <w:pStyle w:val="Bullets"/>
      </w:pPr>
      <w:r>
        <w:t>SLEs.</w:t>
      </w:r>
    </w:p>
    <w:p w14:paraId="47848E34" w14:textId="77777777" w:rsidR="0018673D" w:rsidRPr="00794F0E" w:rsidRDefault="0018673D" w:rsidP="0018673D">
      <w:pPr>
        <w:pStyle w:val="Heading4"/>
      </w:pPr>
      <w:r w:rsidRPr="00794F0E">
        <w:t>Personal activities and reflections:</w:t>
      </w:r>
    </w:p>
    <w:p w14:paraId="4350358F" w14:textId="1930BF9B" w:rsidR="0018673D" w:rsidRDefault="0018673D" w:rsidP="0018673D">
      <w:pPr>
        <w:pStyle w:val="Bullets"/>
      </w:pPr>
      <w:r>
        <w:t>Courses and eLearning: paediatric resuscitation.</w:t>
      </w:r>
    </w:p>
    <w:p w14:paraId="6C8E132B" w14:textId="77777777" w:rsidR="0018673D" w:rsidRPr="0018673D" w:rsidRDefault="0018673D" w:rsidP="0018673D">
      <w:pPr>
        <w:pStyle w:val="Heading3"/>
      </w:pPr>
      <w:r w:rsidRPr="0018673D">
        <w:t>Suggested supervision level</w:t>
      </w:r>
    </w:p>
    <w:p w14:paraId="21824917" w14:textId="1E170153" w:rsidR="0018673D" w:rsidRPr="0018673D" w:rsidRDefault="0018673D" w:rsidP="0018673D">
      <w:pPr>
        <w:pStyle w:val="Bullets"/>
      </w:pPr>
      <w:r w:rsidRPr="0018673D">
        <w:t>3 - supervisor on call from home for queries able to provide directions via phone or non-immediate attendance</w:t>
      </w:r>
      <w:r>
        <w:t>.</w:t>
      </w:r>
    </w:p>
    <w:p w14:paraId="1E3AC38F" w14:textId="77777777" w:rsidR="0018673D" w:rsidRPr="0018673D" w:rsidRDefault="0018673D" w:rsidP="0018673D">
      <w:pPr>
        <w:pStyle w:val="Heading3"/>
      </w:pPr>
      <w:r w:rsidRPr="0018673D">
        <w:t>Cross links with other domains and capabilities</w:t>
      </w:r>
    </w:p>
    <w:p w14:paraId="4F6D145F" w14:textId="77777777" w:rsidR="0018673D" w:rsidRPr="0018673D" w:rsidRDefault="0018673D" w:rsidP="0018673D">
      <w:pPr>
        <w:pStyle w:val="Bullets"/>
        <w:rPr>
          <w:i/>
          <w:iCs/>
        </w:rPr>
      </w:pPr>
      <w:r w:rsidRPr="0018673D">
        <w:rPr>
          <w:i/>
          <w:iCs/>
        </w:rPr>
        <w:t>Team Working</w:t>
      </w:r>
    </w:p>
    <w:p w14:paraId="26B36F08" w14:textId="77777777" w:rsidR="0018673D" w:rsidRPr="0018673D" w:rsidRDefault="0018673D" w:rsidP="0018673D">
      <w:pPr>
        <w:pStyle w:val="Bullets"/>
        <w:rPr>
          <w:i/>
          <w:iCs/>
        </w:rPr>
      </w:pPr>
      <w:r w:rsidRPr="0018673D">
        <w:rPr>
          <w:i/>
          <w:iCs/>
        </w:rPr>
        <w:t>Resuscitation and Transfer</w:t>
      </w:r>
    </w:p>
    <w:p w14:paraId="36EB180D" w14:textId="4CB75CAC" w:rsidR="0018673D" w:rsidRPr="0018673D" w:rsidRDefault="0018673D" w:rsidP="0018673D">
      <w:pPr>
        <w:pStyle w:val="Bullets"/>
        <w:rPr>
          <w:i/>
          <w:iCs/>
        </w:rPr>
      </w:pPr>
      <w:r w:rsidRPr="0018673D">
        <w:rPr>
          <w:i/>
          <w:iCs/>
        </w:rPr>
        <w:t>Intensive Care</w:t>
      </w:r>
    </w:p>
    <w:p w14:paraId="2DB9AFC6" w14:textId="77777777" w:rsidR="00BB538D" w:rsidRDefault="00BB538D">
      <w:pPr>
        <w:spacing w:after="0" w:line="240" w:lineRule="auto"/>
        <w:rPr>
          <w:rFonts w:eastAsiaTheme="majorEastAsia" w:cstheme="majorBidi"/>
          <w:color w:val="291F51"/>
          <w:sz w:val="24"/>
        </w:rPr>
      </w:pPr>
      <w:r>
        <w:rPr>
          <w:b/>
        </w:rPr>
        <w:br w:type="page"/>
      </w:r>
    </w:p>
    <w:p w14:paraId="1EE7A676" w14:textId="3A594547" w:rsidR="00BB188F" w:rsidRPr="000C69BD" w:rsidRDefault="00BB188F" w:rsidP="00AC20AD">
      <w:pPr>
        <w:pStyle w:val="Heading1"/>
      </w:pPr>
      <w:bookmarkStart w:id="9" w:name="_Toc72702716"/>
      <w:r w:rsidRPr="000C69BD">
        <w:lastRenderedPageBreak/>
        <w:t xml:space="preserve">Regional </w:t>
      </w:r>
      <w:r w:rsidR="00716A20">
        <w:t>A</w:t>
      </w:r>
      <w:r w:rsidRPr="000C69BD">
        <w:t>naesthesia</w:t>
      </w:r>
      <w:bookmarkEnd w:id="9"/>
    </w:p>
    <w:p w14:paraId="20BF6614" w14:textId="074FA80F" w:rsidR="00AC20AD" w:rsidRDefault="00FF72B5" w:rsidP="00FF72B5">
      <w:pPr>
        <w:pStyle w:val="Heading3"/>
        <w:ind w:left="0" w:firstLine="0"/>
      </w:pPr>
      <w:r w:rsidRPr="00FF72B5">
        <w:rPr>
          <w:noProof/>
          <w:lang w:eastAsia="en-GB"/>
        </w:rPr>
        <w:drawing>
          <wp:inline distT="0" distB="0" distL="0" distR="0" wp14:anchorId="7C412E04" wp14:editId="48F520E2">
            <wp:extent cx="6638309" cy="155050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2" b="10691"/>
                    <a:stretch/>
                  </pic:blipFill>
                  <pic:spPr bwMode="auto">
                    <a:xfrm>
                      <a:off x="0" y="0"/>
                      <a:ext cx="6639560" cy="155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20AD">
        <w:t>Examples of Evidence</w:t>
      </w:r>
    </w:p>
    <w:p w14:paraId="69BBD425" w14:textId="4CC947D9" w:rsidR="00AC20AD" w:rsidRDefault="00AC20AD" w:rsidP="00AC20AD">
      <w:pPr>
        <w:pStyle w:val="Bullets"/>
      </w:pPr>
      <w:r>
        <w:t>SLEs throughout stage of training in a range of surgical specialties .</w:t>
      </w:r>
    </w:p>
    <w:p w14:paraId="65C68933" w14:textId="77777777" w:rsidR="00AC20AD" w:rsidRPr="00794F0E" w:rsidRDefault="00AC20AD" w:rsidP="00AC20AD">
      <w:pPr>
        <w:pStyle w:val="Heading4"/>
      </w:pPr>
      <w:r w:rsidRPr="00794F0E">
        <w:t>Personal activities and reflections:</w:t>
      </w:r>
    </w:p>
    <w:p w14:paraId="0C8A49BD" w14:textId="2ABB78CD" w:rsidR="00AC20AD" w:rsidRDefault="00AC20AD" w:rsidP="00AC20AD">
      <w:pPr>
        <w:pStyle w:val="Bullets"/>
      </w:pPr>
      <w:r>
        <w:t>courses and eLearning: regional anaesthesia.</w:t>
      </w:r>
    </w:p>
    <w:p w14:paraId="63372C75" w14:textId="77777777" w:rsidR="00AC20AD" w:rsidRPr="00AC20AD" w:rsidRDefault="00AC20AD" w:rsidP="00AC20AD">
      <w:pPr>
        <w:pStyle w:val="Heading3"/>
      </w:pPr>
      <w:r w:rsidRPr="00AC20AD">
        <w:t>Suggested supervision level</w:t>
      </w:r>
    </w:p>
    <w:p w14:paraId="56B16D7A" w14:textId="77777777" w:rsidR="00AC20AD" w:rsidRPr="00AC20AD" w:rsidRDefault="00AC20AD" w:rsidP="00AC20AD">
      <w:pPr>
        <w:pStyle w:val="Bullets"/>
      </w:pPr>
      <w:r w:rsidRPr="00AC20AD">
        <w:t>4 - should be able to manage independently with no supervisor involvement (although should inform consultant supervisor as appropriate to local protocols).</w:t>
      </w:r>
    </w:p>
    <w:p w14:paraId="6FC1CD84" w14:textId="77777777" w:rsidR="00AC20AD" w:rsidRPr="00AC20AD" w:rsidRDefault="00AC20AD" w:rsidP="00AC20AD">
      <w:pPr>
        <w:pStyle w:val="Heading3"/>
      </w:pPr>
      <w:r w:rsidRPr="00AC20AD">
        <w:t>Cross links with other domains and capabilities</w:t>
      </w:r>
    </w:p>
    <w:p w14:paraId="34B071F2" w14:textId="6DDF736C" w:rsidR="00AC20AD" w:rsidRDefault="00AC20AD" w:rsidP="00AC20AD">
      <w:pPr>
        <w:pStyle w:val="Bullets"/>
        <w:rPr>
          <w:i/>
          <w:iCs/>
        </w:rPr>
      </w:pPr>
      <w:r w:rsidRPr="00AC20AD">
        <w:rPr>
          <w:i/>
          <w:iCs/>
        </w:rPr>
        <w:t>Pain</w:t>
      </w:r>
    </w:p>
    <w:p w14:paraId="43B9C410" w14:textId="165E7D60" w:rsidR="00AC20AD" w:rsidRDefault="00E97CBF" w:rsidP="00E97CBF">
      <w:pPr>
        <w:pStyle w:val="Heading3"/>
        <w:ind w:left="0" w:firstLine="0"/>
      </w:pPr>
      <w:r w:rsidRPr="00E97CBF">
        <w:rPr>
          <w:noProof/>
          <w:lang w:eastAsia="en-GB"/>
        </w:rPr>
        <w:drawing>
          <wp:inline distT="0" distB="0" distL="0" distR="0" wp14:anchorId="16E52805" wp14:editId="2375203F">
            <wp:extent cx="6639560" cy="850790"/>
            <wp:effectExtent l="0" t="0" r="0" b="698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76"/>
                    <a:stretch/>
                  </pic:blipFill>
                  <pic:spPr bwMode="auto">
                    <a:xfrm>
                      <a:off x="0" y="0"/>
                      <a:ext cx="6639560" cy="85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20AD">
        <w:t>Examples of Evidence</w:t>
      </w:r>
    </w:p>
    <w:p w14:paraId="48A36ABC" w14:textId="6612A447" w:rsidR="00AC20AD" w:rsidRDefault="00AC20AD" w:rsidP="00AC20AD">
      <w:pPr>
        <w:pStyle w:val="Bullets"/>
      </w:pPr>
      <w:r>
        <w:t>SLEs throughout stage of training.</w:t>
      </w:r>
    </w:p>
    <w:p w14:paraId="40428EBB" w14:textId="77777777" w:rsidR="00AC20AD" w:rsidRPr="00794F0E" w:rsidRDefault="00AC20AD" w:rsidP="00AC20AD">
      <w:pPr>
        <w:pStyle w:val="Heading4"/>
      </w:pPr>
      <w:r w:rsidRPr="00794F0E">
        <w:t>Personal activities and reflections:</w:t>
      </w:r>
    </w:p>
    <w:p w14:paraId="546A6D01" w14:textId="0C9804EB" w:rsidR="00AC20AD" w:rsidRDefault="00AC20AD" w:rsidP="00AC20AD">
      <w:pPr>
        <w:pStyle w:val="Bullets"/>
      </w:pPr>
      <w:r>
        <w:t>courses and eLearning: regional anaesthesia.</w:t>
      </w:r>
    </w:p>
    <w:p w14:paraId="60171E6E" w14:textId="77777777" w:rsidR="00AC20AD" w:rsidRPr="00AC20AD" w:rsidRDefault="00AC20AD" w:rsidP="00AC20AD">
      <w:pPr>
        <w:pStyle w:val="Heading3"/>
      </w:pPr>
      <w:r w:rsidRPr="00AC20AD">
        <w:t>Suggested supervision level</w:t>
      </w:r>
    </w:p>
    <w:p w14:paraId="71F757AC" w14:textId="77777777" w:rsidR="00AC20AD" w:rsidRPr="00AC20AD" w:rsidRDefault="00AC20AD" w:rsidP="00AC20AD">
      <w:pPr>
        <w:pStyle w:val="Bullets"/>
      </w:pPr>
      <w:r w:rsidRPr="00AC20AD">
        <w:t>refer to practical procedures grid for details</w:t>
      </w:r>
    </w:p>
    <w:p w14:paraId="355DB94F" w14:textId="77777777" w:rsidR="00AC20AD" w:rsidRPr="00AC20AD" w:rsidRDefault="00AC20AD" w:rsidP="00AC20AD">
      <w:r w:rsidRPr="00AC20AD">
        <w:t>For procedures not listed:</w:t>
      </w:r>
    </w:p>
    <w:p w14:paraId="3AA1651C" w14:textId="2FE3204A" w:rsidR="00AC20AD" w:rsidRPr="00AC20AD" w:rsidRDefault="00AC20AD" w:rsidP="00AC20AD">
      <w:pPr>
        <w:pStyle w:val="Bullets"/>
      </w:pPr>
      <w:r>
        <w:t>l</w:t>
      </w:r>
      <w:r w:rsidRPr="00AC20AD">
        <w:t>umbar epidural: 4 - should be able to manage independently with no supervisor involvement (although should inform consultant supervisor as appropriate to local protocols)</w:t>
      </w:r>
    </w:p>
    <w:p w14:paraId="5CB0B764" w14:textId="2FB6935C" w:rsidR="00AC20AD" w:rsidRPr="00AC20AD" w:rsidRDefault="00AC20AD" w:rsidP="00AC20AD">
      <w:pPr>
        <w:pStyle w:val="Bullets"/>
      </w:pPr>
      <w:r>
        <w:t>l</w:t>
      </w:r>
      <w:r w:rsidRPr="00AC20AD">
        <w:t>ow thoracic epidural: 3 - supervisor on call from home for queries able to provide directions via phone or non-immediate attendance</w:t>
      </w:r>
    </w:p>
    <w:p w14:paraId="02785777" w14:textId="1632A4A6" w:rsidR="00AC20AD" w:rsidRPr="00AC20AD" w:rsidRDefault="00AC20AD" w:rsidP="00AC20AD">
      <w:pPr>
        <w:pStyle w:val="Bullets"/>
      </w:pPr>
      <w:r>
        <w:t>s</w:t>
      </w:r>
      <w:r w:rsidRPr="00AC20AD">
        <w:t>pinal: 4 - should be able to manage independently with no supervisor involvement (although should inform consultant supervisor as appropriate to local protocols)</w:t>
      </w:r>
    </w:p>
    <w:p w14:paraId="2F68C574" w14:textId="77777777" w:rsidR="00AC20AD" w:rsidRPr="00AC20AD" w:rsidRDefault="00AC20AD" w:rsidP="00AC20AD">
      <w:pPr>
        <w:pStyle w:val="Heading3"/>
      </w:pPr>
      <w:r w:rsidRPr="00AC20AD">
        <w:t>Cross links with other domains and capabilities</w:t>
      </w:r>
    </w:p>
    <w:p w14:paraId="616BD179" w14:textId="77777777" w:rsidR="00AC20AD" w:rsidRPr="00AC20AD" w:rsidRDefault="00AC20AD" w:rsidP="00AC20AD">
      <w:pPr>
        <w:pStyle w:val="Bullets"/>
        <w:rPr>
          <w:i/>
          <w:iCs/>
        </w:rPr>
      </w:pPr>
      <w:r w:rsidRPr="00AC20AD">
        <w:rPr>
          <w:i/>
          <w:iCs/>
        </w:rPr>
        <w:t>Safety and Quality Improvement</w:t>
      </w:r>
    </w:p>
    <w:p w14:paraId="0050031A" w14:textId="77777777" w:rsidR="00AC20AD" w:rsidRPr="00AC20AD" w:rsidRDefault="00AC20AD" w:rsidP="00AC20AD">
      <w:pPr>
        <w:pStyle w:val="Bullets"/>
        <w:rPr>
          <w:i/>
          <w:iCs/>
        </w:rPr>
      </w:pPr>
      <w:r w:rsidRPr="00AC20AD">
        <w:rPr>
          <w:i/>
          <w:iCs/>
        </w:rPr>
        <w:t>Regional Anaesthesia</w:t>
      </w:r>
    </w:p>
    <w:p w14:paraId="693FCC12" w14:textId="18939E64" w:rsidR="00AC20AD" w:rsidRPr="00AC20AD" w:rsidRDefault="00AC20AD" w:rsidP="00AC20AD">
      <w:pPr>
        <w:pStyle w:val="Bullets"/>
        <w:rPr>
          <w:i/>
          <w:iCs/>
        </w:rPr>
      </w:pPr>
      <w:r w:rsidRPr="00AC20AD">
        <w:rPr>
          <w:i/>
          <w:iCs/>
        </w:rPr>
        <w:t>Pain</w:t>
      </w:r>
    </w:p>
    <w:p w14:paraId="0C338CC6" w14:textId="487C6517" w:rsidR="00AC20AD" w:rsidRDefault="00E97CBF" w:rsidP="00E97CBF">
      <w:pPr>
        <w:pStyle w:val="Heading3"/>
        <w:ind w:left="0" w:firstLine="0"/>
      </w:pPr>
      <w:r w:rsidRPr="00E97CBF">
        <w:rPr>
          <w:noProof/>
          <w:lang w:eastAsia="en-GB"/>
        </w:rPr>
        <w:lastRenderedPageBreak/>
        <w:drawing>
          <wp:inline distT="0" distB="0" distL="0" distR="0" wp14:anchorId="1BC01B0E" wp14:editId="74C0ED23">
            <wp:extent cx="6639560" cy="866692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15"/>
                    <a:stretch/>
                  </pic:blipFill>
                  <pic:spPr bwMode="auto">
                    <a:xfrm>
                      <a:off x="0" y="0"/>
                      <a:ext cx="6639560" cy="86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20AD">
        <w:t>Examples of Evidence</w:t>
      </w:r>
    </w:p>
    <w:p w14:paraId="30AC3EA1" w14:textId="2B81416A" w:rsidR="00AC20AD" w:rsidRDefault="00AC20AD" w:rsidP="00AC20AD">
      <w:pPr>
        <w:pStyle w:val="Bullets"/>
      </w:pPr>
      <w:r>
        <w:t>SLEs throughout stage of training.</w:t>
      </w:r>
    </w:p>
    <w:p w14:paraId="5AEB7C64" w14:textId="77777777" w:rsidR="00AC20AD" w:rsidRPr="00794F0E" w:rsidRDefault="00AC20AD" w:rsidP="00AC20AD">
      <w:pPr>
        <w:pStyle w:val="Heading4"/>
      </w:pPr>
      <w:r w:rsidRPr="00794F0E">
        <w:t>Personal activities and reflections:</w:t>
      </w:r>
    </w:p>
    <w:p w14:paraId="170FFEFB" w14:textId="19921A8E" w:rsidR="00AC20AD" w:rsidRDefault="00AC20AD" w:rsidP="00AC20AD">
      <w:pPr>
        <w:pStyle w:val="Bullets"/>
      </w:pPr>
      <w:r>
        <w:t>courses and eLearning: ultrasound, regional anaesthesia, management of chest wall trauma</w:t>
      </w:r>
      <w:r w:rsidR="00B31E11">
        <w:t xml:space="preserve">, including use of serratus anterior and erector </w:t>
      </w:r>
      <w:proofErr w:type="spellStart"/>
      <w:r w:rsidR="00B31E11">
        <w:t>spinae</w:t>
      </w:r>
      <w:proofErr w:type="spellEnd"/>
      <w:r w:rsidR="00B31E11">
        <w:t xml:space="preserve"> plane blocks</w:t>
      </w:r>
      <w:r>
        <w:t>.</w:t>
      </w:r>
    </w:p>
    <w:p w14:paraId="09A40DEA" w14:textId="77777777" w:rsidR="00AC20AD" w:rsidRPr="00AC20AD" w:rsidRDefault="00AC20AD" w:rsidP="00AC20AD">
      <w:pPr>
        <w:pStyle w:val="Heading3"/>
      </w:pPr>
      <w:r w:rsidRPr="00AC20AD">
        <w:t>Suggested supervision level</w:t>
      </w:r>
    </w:p>
    <w:p w14:paraId="75B67EFB" w14:textId="77777777" w:rsidR="00AC20AD" w:rsidRPr="00AC20AD" w:rsidRDefault="00AC20AD" w:rsidP="00AC20AD">
      <w:pPr>
        <w:pStyle w:val="Bullets"/>
      </w:pPr>
      <w:r w:rsidRPr="00AC20AD">
        <w:t>4 - should be able to manage independently with no supervisor involvement (although should inform consultant supervisor as appropriate to local protocols).</w:t>
      </w:r>
    </w:p>
    <w:p w14:paraId="75324D21" w14:textId="77777777" w:rsidR="00AC20AD" w:rsidRPr="00AC20AD" w:rsidRDefault="00AC20AD" w:rsidP="00AC20AD">
      <w:pPr>
        <w:pStyle w:val="Heading3"/>
      </w:pPr>
      <w:r w:rsidRPr="00AC20AD">
        <w:t>Cross links with other domains and capabilities</w:t>
      </w:r>
    </w:p>
    <w:p w14:paraId="3FA8FCA8" w14:textId="25C5E533" w:rsidR="00AC20AD" w:rsidRPr="00AC20AD" w:rsidRDefault="00AC20AD" w:rsidP="00AC20AD">
      <w:pPr>
        <w:pStyle w:val="Bullets"/>
        <w:rPr>
          <w:i/>
          <w:iCs/>
        </w:rPr>
      </w:pPr>
      <w:r w:rsidRPr="00AC20AD">
        <w:rPr>
          <w:i/>
          <w:iCs/>
        </w:rPr>
        <w:t>Regional Anaesthesia</w:t>
      </w:r>
    </w:p>
    <w:p w14:paraId="12244776" w14:textId="4DD60369" w:rsidR="00AC20AD" w:rsidRDefault="00E97CBF" w:rsidP="00E97CBF">
      <w:pPr>
        <w:pStyle w:val="Heading3"/>
        <w:ind w:left="0" w:firstLine="0"/>
      </w:pPr>
      <w:r w:rsidRPr="00E97CBF">
        <w:rPr>
          <w:noProof/>
          <w:lang w:eastAsia="en-GB"/>
        </w:rPr>
        <w:drawing>
          <wp:inline distT="0" distB="0" distL="0" distR="0" wp14:anchorId="07BDD39C" wp14:editId="0F9592D5">
            <wp:extent cx="6639560" cy="858741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46"/>
                    <a:stretch/>
                  </pic:blipFill>
                  <pic:spPr bwMode="auto">
                    <a:xfrm>
                      <a:off x="0" y="0"/>
                      <a:ext cx="6639560" cy="85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20AD">
        <w:t>Examples of Evidence</w:t>
      </w:r>
    </w:p>
    <w:p w14:paraId="14D621F5" w14:textId="49F1FC38" w:rsidR="00AC20AD" w:rsidRDefault="00AC20AD" w:rsidP="00AC20AD">
      <w:pPr>
        <w:pStyle w:val="Bullets"/>
      </w:pPr>
      <w:r>
        <w:t>SLEs throughout stage of training.</w:t>
      </w:r>
    </w:p>
    <w:p w14:paraId="75E16E4C" w14:textId="77777777" w:rsidR="00AC20AD" w:rsidRPr="00794F0E" w:rsidRDefault="00AC20AD" w:rsidP="00AC20AD">
      <w:pPr>
        <w:pStyle w:val="Heading3"/>
      </w:pPr>
      <w:r w:rsidRPr="00794F0E">
        <w:t>Personal activities and reflections:</w:t>
      </w:r>
    </w:p>
    <w:p w14:paraId="64513F96" w14:textId="483739EB" w:rsidR="00AC20AD" w:rsidRDefault="00AC20AD" w:rsidP="00AC20AD">
      <w:pPr>
        <w:pStyle w:val="Bullets"/>
      </w:pPr>
      <w:r>
        <w:t>courses and eLearning: ultrasound, regional anaesthesia.</w:t>
      </w:r>
    </w:p>
    <w:p w14:paraId="1FFCA688" w14:textId="77777777" w:rsidR="00AC20AD" w:rsidRPr="00AC20AD" w:rsidRDefault="00AC20AD" w:rsidP="00AC20AD">
      <w:pPr>
        <w:pStyle w:val="Heading3"/>
      </w:pPr>
      <w:r w:rsidRPr="00AC20AD">
        <w:t>Suggested supervision level</w:t>
      </w:r>
    </w:p>
    <w:p w14:paraId="3A8D7ADC" w14:textId="77777777" w:rsidR="00AC20AD" w:rsidRPr="00AC20AD" w:rsidRDefault="00AC20AD" w:rsidP="00AC20AD">
      <w:pPr>
        <w:pStyle w:val="Bullets"/>
      </w:pPr>
      <w:r w:rsidRPr="00AC20AD">
        <w:t>4 - should be able to manage independently with no supervisor involvement (although should inform consultant supervisor as appropriate to local protocols).</w:t>
      </w:r>
    </w:p>
    <w:p w14:paraId="60AF2063" w14:textId="77777777" w:rsidR="00AC20AD" w:rsidRPr="00AC20AD" w:rsidRDefault="00AC20AD" w:rsidP="00AC20AD">
      <w:pPr>
        <w:pStyle w:val="Heading3"/>
      </w:pPr>
      <w:r w:rsidRPr="00AC20AD">
        <w:t>Cross links with other domains and capabilities</w:t>
      </w:r>
    </w:p>
    <w:p w14:paraId="60D5188D" w14:textId="397A6755" w:rsidR="00AC20AD" w:rsidRPr="00AC20AD" w:rsidRDefault="00AC20AD" w:rsidP="00AC20AD">
      <w:pPr>
        <w:pStyle w:val="Bullets"/>
        <w:rPr>
          <w:i/>
          <w:iCs/>
        </w:rPr>
      </w:pPr>
      <w:r w:rsidRPr="00AC20AD">
        <w:rPr>
          <w:i/>
          <w:iCs/>
        </w:rPr>
        <w:t>Regional Anaesthesia</w:t>
      </w:r>
    </w:p>
    <w:p w14:paraId="57B345B0" w14:textId="2EFF1F98" w:rsidR="00AC20AD" w:rsidRDefault="00E97CBF" w:rsidP="00E97CBF">
      <w:pPr>
        <w:pStyle w:val="Heading3"/>
        <w:ind w:left="0" w:firstLine="0"/>
      </w:pPr>
      <w:r w:rsidRPr="00E97CBF">
        <w:rPr>
          <w:noProof/>
          <w:lang w:eastAsia="en-GB"/>
        </w:rPr>
        <w:drawing>
          <wp:inline distT="0" distB="0" distL="0" distR="0" wp14:anchorId="4A4D7B1C" wp14:editId="48CF5C04">
            <wp:extent cx="6635331" cy="70739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 rotWithShape="1"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86" b="20415"/>
                    <a:stretch/>
                  </pic:blipFill>
                  <pic:spPr bwMode="auto">
                    <a:xfrm>
                      <a:off x="0" y="0"/>
                      <a:ext cx="6639560" cy="70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20AD">
        <w:t>Examples of Evidence</w:t>
      </w:r>
    </w:p>
    <w:p w14:paraId="13854B27" w14:textId="1F9B1348" w:rsidR="00AC20AD" w:rsidRDefault="00AC20AD" w:rsidP="00AC20AD">
      <w:pPr>
        <w:pStyle w:val="Bullets"/>
      </w:pPr>
      <w:r>
        <w:t>SLEs throughout stage of training</w:t>
      </w:r>
    </w:p>
    <w:p w14:paraId="7BA0E551" w14:textId="2B2AC852" w:rsidR="00AC20AD" w:rsidRDefault="00AC20AD" w:rsidP="00AC20AD">
      <w:pPr>
        <w:pStyle w:val="Bullets"/>
      </w:pPr>
      <w:r>
        <w:t xml:space="preserve">experience should include femoral nerve and fascia </w:t>
      </w:r>
      <w:proofErr w:type="spellStart"/>
      <w:r>
        <w:t>iliaca</w:t>
      </w:r>
      <w:proofErr w:type="spellEnd"/>
      <w:r>
        <w:t xml:space="preserve"> blocks.</w:t>
      </w:r>
    </w:p>
    <w:p w14:paraId="668A3F92" w14:textId="77777777" w:rsidR="00AC20AD" w:rsidRPr="00794F0E" w:rsidRDefault="00AC20AD" w:rsidP="00AC20AD">
      <w:pPr>
        <w:pStyle w:val="Heading4"/>
      </w:pPr>
      <w:r w:rsidRPr="00794F0E">
        <w:t>Personal activities and reflections:</w:t>
      </w:r>
    </w:p>
    <w:p w14:paraId="60B5BAA6" w14:textId="166BD8BD" w:rsidR="00AC20AD" w:rsidRDefault="00AC20AD" w:rsidP="00AC20AD">
      <w:pPr>
        <w:pStyle w:val="Bullets"/>
      </w:pPr>
      <w:r>
        <w:t>courses and eLearning: ultrasound, regional anaesthesia</w:t>
      </w:r>
    </w:p>
    <w:p w14:paraId="4AFE0D48" w14:textId="77777777" w:rsidR="00AC20AD" w:rsidRPr="00AC20AD" w:rsidRDefault="00AC20AD" w:rsidP="00AC20AD">
      <w:pPr>
        <w:pStyle w:val="Heading3"/>
      </w:pPr>
      <w:r w:rsidRPr="00AC20AD">
        <w:t>Suggested supervision level</w:t>
      </w:r>
    </w:p>
    <w:p w14:paraId="0F505B6D" w14:textId="77777777" w:rsidR="00AC20AD" w:rsidRPr="00AC20AD" w:rsidRDefault="00AC20AD" w:rsidP="00AC20AD">
      <w:pPr>
        <w:pStyle w:val="Bullets"/>
      </w:pPr>
      <w:r w:rsidRPr="00AC20AD">
        <w:t>4 - should be able to manage independently with no supervisor involvement (although should inform consultant supervisor as appropriate to local protocols).</w:t>
      </w:r>
    </w:p>
    <w:p w14:paraId="18D01707" w14:textId="77777777" w:rsidR="00AC20AD" w:rsidRPr="00AC20AD" w:rsidRDefault="00AC20AD" w:rsidP="00AC20AD">
      <w:pPr>
        <w:pStyle w:val="Heading3"/>
      </w:pPr>
      <w:r w:rsidRPr="00AC20AD">
        <w:lastRenderedPageBreak/>
        <w:t>Cross links with other domains and capabilities</w:t>
      </w:r>
    </w:p>
    <w:p w14:paraId="4EC2B661" w14:textId="02102464" w:rsidR="00AC20AD" w:rsidRPr="00AC20AD" w:rsidRDefault="00AC20AD" w:rsidP="00AC20AD">
      <w:pPr>
        <w:pStyle w:val="Bullets"/>
        <w:rPr>
          <w:i/>
          <w:iCs/>
        </w:rPr>
      </w:pPr>
      <w:r w:rsidRPr="00AC20AD">
        <w:rPr>
          <w:i/>
          <w:iCs/>
        </w:rPr>
        <w:t>Regional Anaesthesia</w:t>
      </w:r>
    </w:p>
    <w:p w14:paraId="3435FB2B" w14:textId="0C34DE59" w:rsidR="00AC20AD" w:rsidRDefault="00E97CBF" w:rsidP="00E97CBF">
      <w:pPr>
        <w:pStyle w:val="Heading3"/>
        <w:ind w:left="0" w:firstLine="0"/>
      </w:pPr>
      <w:r w:rsidRPr="00E97CBF">
        <w:rPr>
          <w:noProof/>
          <w:lang w:eastAsia="en-GB"/>
        </w:rPr>
        <w:drawing>
          <wp:inline distT="0" distB="0" distL="0" distR="0" wp14:anchorId="3C15FED9" wp14:editId="0F907330">
            <wp:extent cx="6639560" cy="858741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 rotWithShape="1"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46"/>
                    <a:stretch/>
                  </pic:blipFill>
                  <pic:spPr bwMode="auto">
                    <a:xfrm>
                      <a:off x="0" y="0"/>
                      <a:ext cx="6639560" cy="85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20AD">
        <w:t>Examples of Evidence</w:t>
      </w:r>
    </w:p>
    <w:p w14:paraId="15F16230" w14:textId="20082705" w:rsidR="00AC20AD" w:rsidRDefault="00AC20AD" w:rsidP="00AC20AD">
      <w:pPr>
        <w:pStyle w:val="Bullets"/>
      </w:pPr>
      <w:r>
        <w:t xml:space="preserve">SLEs throughout stage of training. </w:t>
      </w:r>
    </w:p>
    <w:p w14:paraId="68507C70" w14:textId="77777777" w:rsidR="00AC20AD" w:rsidRPr="00794F0E" w:rsidRDefault="00AC20AD" w:rsidP="00AC20AD">
      <w:pPr>
        <w:pStyle w:val="Heading4"/>
      </w:pPr>
      <w:r w:rsidRPr="00794F0E">
        <w:t>Personal activities and reflections:</w:t>
      </w:r>
    </w:p>
    <w:p w14:paraId="72C2CCF2" w14:textId="403E9FE5" w:rsidR="00AC20AD" w:rsidRDefault="00AC20AD" w:rsidP="00AC20AD">
      <w:pPr>
        <w:pStyle w:val="Bullets"/>
      </w:pPr>
      <w:r>
        <w:t>courses and eLearning: ultrasound, regional anaesthesia.</w:t>
      </w:r>
    </w:p>
    <w:p w14:paraId="21EFF682" w14:textId="77777777" w:rsidR="00AC20AD" w:rsidRPr="00AC20AD" w:rsidRDefault="00AC20AD" w:rsidP="00AC20AD">
      <w:pPr>
        <w:pStyle w:val="Heading3"/>
      </w:pPr>
      <w:r w:rsidRPr="00AC20AD">
        <w:t>Suggested supervision level</w:t>
      </w:r>
    </w:p>
    <w:p w14:paraId="0DD09EB0" w14:textId="77777777" w:rsidR="00AC20AD" w:rsidRPr="00AC20AD" w:rsidRDefault="00AC20AD" w:rsidP="00AC20AD">
      <w:pPr>
        <w:pStyle w:val="Bullets"/>
      </w:pPr>
      <w:r w:rsidRPr="00AC20AD">
        <w:t>4 - should be able to manage independently with no supervisor involvement (although should inform consultant supervisor as appropriate to local protocols).</w:t>
      </w:r>
    </w:p>
    <w:p w14:paraId="17648807" w14:textId="77777777" w:rsidR="00AC20AD" w:rsidRPr="00AC20AD" w:rsidRDefault="00AC20AD" w:rsidP="00AC20AD">
      <w:pPr>
        <w:pStyle w:val="Heading3"/>
      </w:pPr>
      <w:r w:rsidRPr="00AC20AD">
        <w:t>Cross links with other domains and capabilities</w:t>
      </w:r>
    </w:p>
    <w:p w14:paraId="4CB2C800" w14:textId="06C32FF7" w:rsidR="00AC20AD" w:rsidRPr="00AC20AD" w:rsidRDefault="00AC20AD" w:rsidP="00AC20AD">
      <w:pPr>
        <w:pStyle w:val="Bullets"/>
        <w:rPr>
          <w:i/>
          <w:iCs/>
        </w:rPr>
      </w:pPr>
      <w:r w:rsidRPr="00AC20AD">
        <w:rPr>
          <w:i/>
          <w:iCs/>
        </w:rPr>
        <w:t>Regional Anaesthesia</w:t>
      </w:r>
    </w:p>
    <w:p w14:paraId="0DD6BC65" w14:textId="77777777" w:rsidR="00AC20AD" w:rsidRDefault="00AC20AD">
      <w:pPr>
        <w:spacing w:after="0" w:line="240" w:lineRule="auto"/>
        <w:rPr>
          <w:rFonts w:eastAsiaTheme="majorEastAsia" w:cstheme="majorBidi"/>
          <w:color w:val="291F51"/>
          <w:sz w:val="24"/>
        </w:rPr>
      </w:pPr>
      <w:r>
        <w:rPr>
          <w:b/>
        </w:rPr>
        <w:br w:type="page"/>
      </w:r>
    </w:p>
    <w:p w14:paraId="7C88B12E" w14:textId="3BDFA557" w:rsidR="00BB188F" w:rsidRPr="00502931" w:rsidRDefault="00BB188F" w:rsidP="00AC20AD">
      <w:pPr>
        <w:pStyle w:val="Heading1"/>
      </w:pPr>
      <w:bookmarkStart w:id="10" w:name="_Toc72702717"/>
      <w:r w:rsidRPr="00502931">
        <w:lastRenderedPageBreak/>
        <w:t>Resuscitation and Transfer</w:t>
      </w:r>
      <w:bookmarkEnd w:id="10"/>
    </w:p>
    <w:p w14:paraId="49243680" w14:textId="65BF965F" w:rsidR="00AC20AD" w:rsidRDefault="00E97CBF" w:rsidP="00E97CBF">
      <w:pPr>
        <w:pStyle w:val="Heading3"/>
        <w:ind w:left="0" w:firstLine="0"/>
      </w:pPr>
      <w:r w:rsidRPr="00E97CBF">
        <w:rPr>
          <w:noProof/>
          <w:lang w:eastAsia="en-GB"/>
        </w:rPr>
        <w:drawing>
          <wp:inline distT="0" distB="0" distL="0" distR="0" wp14:anchorId="4CEE7314" wp14:editId="78CF3DE3">
            <wp:extent cx="6639434" cy="2790852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 rotWithShape="1"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76" b="6539"/>
                    <a:stretch/>
                  </pic:blipFill>
                  <pic:spPr bwMode="auto">
                    <a:xfrm>
                      <a:off x="0" y="0"/>
                      <a:ext cx="6639560" cy="27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20AD">
        <w:t>Examples of Evidence</w:t>
      </w:r>
    </w:p>
    <w:p w14:paraId="0D4B95A2" w14:textId="758C02FB" w:rsidR="00AC20AD" w:rsidRDefault="00AC20AD" w:rsidP="00AC20AD">
      <w:pPr>
        <w:pStyle w:val="Bullets"/>
      </w:pPr>
      <w:r>
        <w:t>SLEs throughout stage of training including out of hours experience.</w:t>
      </w:r>
    </w:p>
    <w:p w14:paraId="27B8261E" w14:textId="77777777" w:rsidR="00AC20AD" w:rsidRPr="00794F0E" w:rsidRDefault="00AC20AD" w:rsidP="00AC20AD">
      <w:pPr>
        <w:pStyle w:val="Heading4"/>
      </w:pPr>
      <w:r w:rsidRPr="00794F0E">
        <w:t>Personal activities and reflections:</w:t>
      </w:r>
    </w:p>
    <w:p w14:paraId="5E9B2490" w14:textId="456F3EAD" w:rsidR="00AC20AD" w:rsidRDefault="00AC20AD" w:rsidP="00AC20AD">
      <w:pPr>
        <w:pStyle w:val="Bullets"/>
      </w:pPr>
      <w:r>
        <w:t>courses and eLearning: trauma resuscitation, transfer, adult and paediatric resuscitation.</w:t>
      </w:r>
    </w:p>
    <w:p w14:paraId="10D9AA2E" w14:textId="77777777" w:rsidR="00AC20AD" w:rsidRPr="00AC20AD" w:rsidRDefault="00AC20AD" w:rsidP="00AC20AD">
      <w:pPr>
        <w:pStyle w:val="Heading3"/>
      </w:pPr>
      <w:r w:rsidRPr="00AC20AD">
        <w:t>Suggested supervision level</w:t>
      </w:r>
    </w:p>
    <w:p w14:paraId="0962716B" w14:textId="77777777" w:rsidR="00AC20AD" w:rsidRPr="00AC20AD" w:rsidRDefault="00AC20AD" w:rsidP="00AC20AD">
      <w:pPr>
        <w:pStyle w:val="Bullets"/>
      </w:pPr>
      <w:r w:rsidRPr="00AC20AD">
        <w:t>4 - should be able to manage independently with no supervisor involvement (although should inform consultant supervisor as appropriate to local protocols).</w:t>
      </w:r>
    </w:p>
    <w:p w14:paraId="20A5CD05" w14:textId="77777777" w:rsidR="00AC20AD" w:rsidRPr="00AC20AD" w:rsidRDefault="00AC20AD" w:rsidP="00AC20AD">
      <w:pPr>
        <w:pStyle w:val="Heading3"/>
      </w:pPr>
      <w:r w:rsidRPr="00AC20AD">
        <w:t>Cross links with other domains and capabilities</w:t>
      </w:r>
    </w:p>
    <w:p w14:paraId="0309D5E8" w14:textId="13B706AC" w:rsidR="00AC20AD" w:rsidRPr="00AC20AD" w:rsidRDefault="00AC20AD" w:rsidP="00AC20AD">
      <w:pPr>
        <w:pStyle w:val="Bullets"/>
        <w:rPr>
          <w:i/>
          <w:iCs/>
        </w:rPr>
      </w:pPr>
      <w:r w:rsidRPr="00AC20AD">
        <w:rPr>
          <w:i/>
          <w:iCs/>
        </w:rPr>
        <w:t>Intensive Care</w:t>
      </w:r>
    </w:p>
    <w:p w14:paraId="66BBBA3A" w14:textId="7EFDA568" w:rsidR="00AC20AD" w:rsidRDefault="00E97CBF" w:rsidP="00E97CBF">
      <w:pPr>
        <w:pStyle w:val="Heading3"/>
        <w:ind w:left="0" w:firstLine="0"/>
      </w:pPr>
      <w:r w:rsidRPr="00E97CBF">
        <w:rPr>
          <w:noProof/>
          <w:lang w:eastAsia="en-GB"/>
        </w:rPr>
        <w:drawing>
          <wp:inline distT="0" distB="0" distL="0" distR="0" wp14:anchorId="2E11F510" wp14:editId="4414F59B">
            <wp:extent cx="6639560" cy="1049572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38"/>
                    <a:stretch/>
                  </pic:blipFill>
                  <pic:spPr bwMode="auto">
                    <a:xfrm>
                      <a:off x="0" y="0"/>
                      <a:ext cx="6639560" cy="104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20AD">
        <w:t>Examples of Evidence</w:t>
      </w:r>
    </w:p>
    <w:p w14:paraId="4AE43E8D" w14:textId="7DBDDA90" w:rsidR="00AC20AD" w:rsidRDefault="00AC20AD" w:rsidP="00AC20AD">
      <w:pPr>
        <w:pStyle w:val="Bullets"/>
      </w:pPr>
      <w:r>
        <w:t>SLEs throughout stage of training including out of hours experience.</w:t>
      </w:r>
    </w:p>
    <w:p w14:paraId="31408E40" w14:textId="77777777" w:rsidR="00AC20AD" w:rsidRPr="00794F0E" w:rsidRDefault="00AC20AD" w:rsidP="00AC20AD">
      <w:pPr>
        <w:pStyle w:val="Heading4"/>
      </w:pPr>
      <w:r w:rsidRPr="00794F0E">
        <w:t>Personal activities and reflections:</w:t>
      </w:r>
    </w:p>
    <w:p w14:paraId="149DFDBA" w14:textId="1ED47053" w:rsidR="00AC20AD" w:rsidRDefault="00AC20AD" w:rsidP="00AC20AD">
      <w:pPr>
        <w:pStyle w:val="Bullets"/>
      </w:pPr>
      <w:r>
        <w:t>courses and eLearning: resuscitation, human factors, breaking bad news.</w:t>
      </w:r>
    </w:p>
    <w:p w14:paraId="778AA17E" w14:textId="77777777" w:rsidR="00AC20AD" w:rsidRPr="00AC20AD" w:rsidRDefault="00AC20AD" w:rsidP="00AC20AD">
      <w:pPr>
        <w:pStyle w:val="Heading3"/>
      </w:pPr>
      <w:r w:rsidRPr="00AC20AD">
        <w:t>Suggested supervision level</w:t>
      </w:r>
    </w:p>
    <w:p w14:paraId="1C62565D" w14:textId="77777777" w:rsidR="00AC20AD" w:rsidRPr="00AC20AD" w:rsidRDefault="00AC20AD" w:rsidP="00AC20AD">
      <w:pPr>
        <w:pStyle w:val="Bullets"/>
      </w:pPr>
      <w:r w:rsidRPr="00AC20AD">
        <w:t>4 - should be able to manage independently with no supervisor involvement (although should inform consultant supervisor as appropriate to local protocols).</w:t>
      </w:r>
    </w:p>
    <w:p w14:paraId="0397DD5E" w14:textId="77777777" w:rsidR="00AC20AD" w:rsidRPr="00AC20AD" w:rsidRDefault="00AC20AD" w:rsidP="00AC20AD">
      <w:pPr>
        <w:pStyle w:val="Heading3"/>
      </w:pPr>
      <w:r w:rsidRPr="00AC20AD">
        <w:t>Cross links with other domains and capabilities</w:t>
      </w:r>
    </w:p>
    <w:p w14:paraId="74141FBC" w14:textId="77777777" w:rsidR="00AC20AD" w:rsidRPr="00AC20AD" w:rsidRDefault="00AC20AD" w:rsidP="00AC20AD">
      <w:pPr>
        <w:pStyle w:val="Bullets"/>
        <w:rPr>
          <w:i/>
          <w:iCs/>
        </w:rPr>
      </w:pPr>
      <w:r w:rsidRPr="00AC20AD">
        <w:rPr>
          <w:i/>
          <w:iCs/>
        </w:rPr>
        <w:t>Professional Behaviours and Communication</w:t>
      </w:r>
    </w:p>
    <w:p w14:paraId="43125F2A" w14:textId="77777777" w:rsidR="00AC20AD" w:rsidRPr="00AC20AD" w:rsidRDefault="00AC20AD" w:rsidP="00AC20AD">
      <w:pPr>
        <w:pStyle w:val="Bullets"/>
        <w:rPr>
          <w:i/>
          <w:iCs/>
        </w:rPr>
      </w:pPr>
      <w:r w:rsidRPr="00AC20AD">
        <w:rPr>
          <w:i/>
          <w:iCs/>
        </w:rPr>
        <w:t>Team Working</w:t>
      </w:r>
    </w:p>
    <w:p w14:paraId="6661E433" w14:textId="32D9AF71" w:rsidR="00AC20AD" w:rsidRPr="00AC20AD" w:rsidRDefault="00AC20AD" w:rsidP="00AC20AD">
      <w:pPr>
        <w:pStyle w:val="Bullets"/>
        <w:rPr>
          <w:i/>
          <w:iCs/>
        </w:rPr>
      </w:pPr>
      <w:r w:rsidRPr="00AC20AD">
        <w:rPr>
          <w:i/>
          <w:iCs/>
        </w:rPr>
        <w:t>Intensive Care</w:t>
      </w:r>
    </w:p>
    <w:p w14:paraId="53131A59" w14:textId="0CE8731C" w:rsidR="00AC20AD" w:rsidRDefault="00E97CBF" w:rsidP="00E97CBF">
      <w:pPr>
        <w:pStyle w:val="Heading3"/>
        <w:ind w:left="0" w:firstLine="0"/>
      </w:pPr>
      <w:r w:rsidRPr="00E97CBF">
        <w:rPr>
          <w:noProof/>
          <w:lang w:eastAsia="en-GB"/>
        </w:rPr>
        <w:lastRenderedPageBreak/>
        <w:drawing>
          <wp:inline distT="0" distB="0" distL="0" distR="0" wp14:anchorId="0485201B" wp14:editId="74F566DA">
            <wp:extent cx="6639560" cy="1439186"/>
            <wp:effectExtent l="0" t="0" r="0" b="889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 rotWithShape="1"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96"/>
                    <a:stretch/>
                  </pic:blipFill>
                  <pic:spPr bwMode="auto">
                    <a:xfrm>
                      <a:off x="0" y="0"/>
                      <a:ext cx="6639560" cy="143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20AD">
        <w:t>Examples of Evidence</w:t>
      </w:r>
    </w:p>
    <w:p w14:paraId="1EE6A180" w14:textId="479EA128" w:rsidR="00AC20AD" w:rsidRDefault="00AC20AD" w:rsidP="00AC20AD">
      <w:pPr>
        <w:pStyle w:val="Bullets"/>
      </w:pPr>
      <w:r>
        <w:t>SLEs throughout stage of training including out of hours experience.</w:t>
      </w:r>
    </w:p>
    <w:p w14:paraId="10CE64D3" w14:textId="77777777" w:rsidR="00AC20AD" w:rsidRPr="00794F0E" w:rsidRDefault="00AC20AD" w:rsidP="00AC20AD">
      <w:pPr>
        <w:pStyle w:val="Heading4"/>
      </w:pPr>
      <w:r w:rsidRPr="00794F0E">
        <w:t>Personal activities and reflections:</w:t>
      </w:r>
    </w:p>
    <w:p w14:paraId="58FEA467" w14:textId="006F58F0" w:rsidR="00AC20AD" w:rsidRDefault="00AC20AD" w:rsidP="00AC20AD">
      <w:pPr>
        <w:pStyle w:val="Bullets"/>
      </w:pPr>
      <w:r>
        <w:t>courses and eLearning: transfer.</w:t>
      </w:r>
    </w:p>
    <w:p w14:paraId="0FBCF281" w14:textId="77777777" w:rsidR="00AC20AD" w:rsidRPr="00AC20AD" w:rsidRDefault="00AC20AD" w:rsidP="00AC20AD">
      <w:pPr>
        <w:pStyle w:val="Heading3"/>
      </w:pPr>
      <w:r w:rsidRPr="00AC20AD">
        <w:t>Suggested supervision level</w:t>
      </w:r>
    </w:p>
    <w:p w14:paraId="5EAFFC27" w14:textId="7449109D" w:rsidR="00AC20AD" w:rsidRPr="00AC20AD" w:rsidRDefault="00AC20AD" w:rsidP="00AC20AD">
      <w:pPr>
        <w:pStyle w:val="Bullets"/>
      </w:pPr>
      <w:r w:rsidRPr="00AC20AD">
        <w:t>not applicable</w:t>
      </w:r>
      <w:r>
        <w:t>.</w:t>
      </w:r>
    </w:p>
    <w:p w14:paraId="20695456" w14:textId="77777777" w:rsidR="00AC20AD" w:rsidRPr="00AC20AD" w:rsidRDefault="00AC20AD" w:rsidP="00AC20AD">
      <w:pPr>
        <w:pStyle w:val="Heading3"/>
      </w:pPr>
      <w:r w:rsidRPr="00AC20AD">
        <w:t>Cross links with other domains and capabilities</w:t>
      </w:r>
    </w:p>
    <w:p w14:paraId="03D53DDD" w14:textId="77777777" w:rsidR="00AC20AD" w:rsidRPr="00AC20AD" w:rsidRDefault="00AC20AD" w:rsidP="00AC20AD">
      <w:pPr>
        <w:pStyle w:val="Bullets"/>
        <w:rPr>
          <w:i/>
          <w:iCs/>
        </w:rPr>
      </w:pPr>
      <w:r w:rsidRPr="00AC20AD">
        <w:rPr>
          <w:i/>
          <w:iCs/>
        </w:rPr>
        <w:t>Resuscitation and Transfer</w:t>
      </w:r>
    </w:p>
    <w:p w14:paraId="4FF3CDEA" w14:textId="26B2F9DD" w:rsidR="00AC20AD" w:rsidRPr="00AC20AD" w:rsidRDefault="00AC20AD" w:rsidP="00AC20AD">
      <w:pPr>
        <w:pStyle w:val="Bullets"/>
        <w:rPr>
          <w:i/>
          <w:iCs/>
        </w:rPr>
      </w:pPr>
      <w:r w:rsidRPr="00AC20AD">
        <w:rPr>
          <w:i/>
          <w:iCs/>
        </w:rPr>
        <w:t>Intensive Care</w:t>
      </w:r>
    </w:p>
    <w:p w14:paraId="0955FC92" w14:textId="03392747" w:rsidR="00AC20AD" w:rsidRDefault="00E97CBF" w:rsidP="00E97CBF">
      <w:pPr>
        <w:pStyle w:val="Heading3"/>
        <w:ind w:left="0" w:firstLine="0"/>
      </w:pPr>
      <w:r w:rsidRPr="00E97CBF">
        <w:rPr>
          <w:noProof/>
          <w:lang w:eastAsia="en-GB"/>
        </w:rPr>
        <w:drawing>
          <wp:inline distT="0" distB="0" distL="0" distR="0" wp14:anchorId="054BA6C6" wp14:editId="398B80BF">
            <wp:extent cx="6639560" cy="1049572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 rotWithShape="1"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38"/>
                    <a:stretch/>
                  </pic:blipFill>
                  <pic:spPr bwMode="auto">
                    <a:xfrm>
                      <a:off x="0" y="0"/>
                      <a:ext cx="6639560" cy="104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20AD">
        <w:t>Examples of Evidence</w:t>
      </w:r>
    </w:p>
    <w:p w14:paraId="42C725FD" w14:textId="1B3AA927" w:rsidR="00AC20AD" w:rsidRDefault="00AC20AD" w:rsidP="00AC20AD">
      <w:pPr>
        <w:pStyle w:val="Bullets"/>
      </w:pPr>
      <w:r>
        <w:t>SLEs throughout stage of training including out of hours experience.</w:t>
      </w:r>
    </w:p>
    <w:p w14:paraId="6D09272D" w14:textId="77777777" w:rsidR="00AC20AD" w:rsidRPr="00794F0E" w:rsidRDefault="00AC20AD" w:rsidP="00AC20AD">
      <w:pPr>
        <w:pStyle w:val="Heading4"/>
      </w:pPr>
      <w:r w:rsidRPr="00794F0E">
        <w:t>Personal activities and reflections:</w:t>
      </w:r>
    </w:p>
    <w:p w14:paraId="1330D6D2" w14:textId="05F17B25" w:rsidR="00AC20AD" w:rsidRDefault="00AC20AD" w:rsidP="00AC20AD">
      <w:pPr>
        <w:pStyle w:val="Bullets"/>
      </w:pPr>
      <w:r>
        <w:t>courses and eLearning: trauma resuscitation, transfer.</w:t>
      </w:r>
    </w:p>
    <w:p w14:paraId="1CAB26D3" w14:textId="77777777" w:rsidR="00AC20AD" w:rsidRPr="00AC20AD" w:rsidRDefault="00AC20AD" w:rsidP="00AC20AD">
      <w:pPr>
        <w:pStyle w:val="Heading3"/>
      </w:pPr>
      <w:r w:rsidRPr="00AC20AD">
        <w:t>Suggested supervision level</w:t>
      </w:r>
    </w:p>
    <w:p w14:paraId="6CFD1B2E" w14:textId="77777777" w:rsidR="00AC20AD" w:rsidRPr="00AC20AD" w:rsidRDefault="00AC20AD" w:rsidP="00AC20AD">
      <w:pPr>
        <w:pStyle w:val="Bullets"/>
      </w:pPr>
      <w:r w:rsidRPr="00AC20AD">
        <w:t>4 - should be able to manage independently with no supervisor involvement (although should inform consultant supervisor as appropriate to local protocols).</w:t>
      </w:r>
    </w:p>
    <w:p w14:paraId="4508AC32" w14:textId="77777777" w:rsidR="00AC20AD" w:rsidRPr="00AC20AD" w:rsidRDefault="00AC20AD" w:rsidP="00AC20AD">
      <w:pPr>
        <w:pStyle w:val="Heading3"/>
      </w:pPr>
      <w:r w:rsidRPr="00AC20AD">
        <w:t>Cross links with other domains and capabilities</w:t>
      </w:r>
    </w:p>
    <w:p w14:paraId="78C2D6FF" w14:textId="77777777" w:rsidR="00AC20AD" w:rsidRPr="00AC20AD" w:rsidRDefault="00AC20AD" w:rsidP="00AC20AD">
      <w:pPr>
        <w:pStyle w:val="Bullets"/>
        <w:rPr>
          <w:i/>
          <w:iCs/>
        </w:rPr>
      </w:pPr>
      <w:r w:rsidRPr="00AC20AD">
        <w:rPr>
          <w:i/>
          <w:iCs/>
        </w:rPr>
        <w:t>Resuscitation and Transfer</w:t>
      </w:r>
    </w:p>
    <w:p w14:paraId="65BEF6DC" w14:textId="77777777" w:rsidR="00AC20AD" w:rsidRPr="00AC20AD" w:rsidRDefault="00AC20AD" w:rsidP="00AC20AD">
      <w:pPr>
        <w:pStyle w:val="Bullets"/>
        <w:rPr>
          <w:i/>
          <w:iCs/>
        </w:rPr>
      </w:pPr>
      <w:r w:rsidRPr="00AC20AD">
        <w:rPr>
          <w:i/>
          <w:iCs/>
        </w:rPr>
        <w:t>General Anaesthesia</w:t>
      </w:r>
    </w:p>
    <w:p w14:paraId="0E4BBA5B" w14:textId="6A114A6F" w:rsidR="00AC20AD" w:rsidRPr="00AC20AD" w:rsidRDefault="00AC20AD" w:rsidP="00AC20AD">
      <w:pPr>
        <w:pStyle w:val="Bullets"/>
        <w:rPr>
          <w:i/>
          <w:iCs/>
        </w:rPr>
      </w:pPr>
      <w:r w:rsidRPr="00AC20AD">
        <w:rPr>
          <w:i/>
          <w:iCs/>
        </w:rPr>
        <w:t>Intensive Care</w:t>
      </w:r>
    </w:p>
    <w:p w14:paraId="435FC2A2" w14:textId="77777777" w:rsidR="00741BAE" w:rsidRDefault="00741BAE">
      <w:pPr>
        <w:spacing w:after="0" w:line="240" w:lineRule="auto"/>
        <w:rPr>
          <w:rFonts w:eastAsiaTheme="majorEastAsia" w:cstheme="majorBidi"/>
          <w:color w:val="291F51"/>
          <w:sz w:val="24"/>
        </w:rPr>
      </w:pPr>
      <w:r>
        <w:rPr>
          <w:b/>
        </w:rPr>
        <w:br w:type="page"/>
      </w:r>
    </w:p>
    <w:p w14:paraId="1DFFE676" w14:textId="101DC1FD" w:rsidR="00BB188F" w:rsidRPr="00F3205C" w:rsidRDefault="00BB188F" w:rsidP="00741BAE">
      <w:pPr>
        <w:pStyle w:val="Heading1"/>
      </w:pPr>
      <w:bookmarkStart w:id="11" w:name="_Toc72702718"/>
      <w:r w:rsidRPr="00F3205C">
        <w:lastRenderedPageBreak/>
        <w:t xml:space="preserve">Procedural </w:t>
      </w:r>
      <w:r w:rsidR="00716A20">
        <w:t>S</w:t>
      </w:r>
      <w:r w:rsidRPr="00F3205C">
        <w:t>edation</w:t>
      </w:r>
      <w:bookmarkEnd w:id="11"/>
    </w:p>
    <w:p w14:paraId="7BE345AE" w14:textId="32DEDBD3" w:rsidR="00741BAE" w:rsidRDefault="00E97CBF" w:rsidP="00E97CBF">
      <w:pPr>
        <w:pStyle w:val="Heading3"/>
        <w:ind w:left="0" w:firstLine="0"/>
      </w:pPr>
      <w:r w:rsidRPr="00E97CBF">
        <w:rPr>
          <w:noProof/>
          <w:lang w:eastAsia="en-GB"/>
        </w:rPr>
        <w:drawing>
          <wp:inline distT="0" distB="0" distL="0" distR="0" wp14:anchorId="5C24D116" wp14:editId="3239772C">
            <wp:extent cx="6639560" cy="2663687"/>
            <wp:effectExtent l="0" t="0" r="0" b="381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 rotWithShape="1"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12" b="7970"/>
                    <a:stretch/>
                  </pic:blipFill>
                  <pic:spPr bwMode="auto">
                    <a:xfrm>
                      <a:off x="0" y="0"/>
                      <a:ext cx="6639560" cy="266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1BAE">
        <w:t>Examples of Evidence</w:t>
      </w:r>
    </w:p>
    <w:p w14:paraId="58F5138E" w14:textId="57A1DE83" w:rsidR="00741BAE" w:rsidRDefault="00741BAE" w:rsidP="00741BAE">
      <w:pPr>
        <w:pStyle w:val="Bullets"/>
      </w:pPr>
      <w:r>
        <w:t xml:space="preserve">SLEs throughout stage of training in appropriate cases </w:t>
      </w:r>
      <w:proofErr w:type="spellStart"/>
      <w:r>
        <w:t>eg</w:t>
      </w:r>
      <w:proofErr w:type="spellEnd"/>
      <w:r>
        <w:t xml:space="preserve"> ophthalmic surgery, trauma, dentistry, endoscopy, intensive care, cardioversion.</w:t>
      </w:r>
    </w:p>
    <w:p w14:paraId="4CFC056D" w14:textId="77777777" w:rsidR="00741BAE" w:rsidRPr="00794F0E" w:rsidRDefault="00741BAE" w:rsidP="00741BAE">
      <w:pPr>
        <w:pStyle w:val="Heading4"/>
      </w:pPr>
      <w:r w:rsidRPr="00794F0E">
        <w:t>Personal activities and reflections:</w:t>
      </w:r>
    </w:p>
    <w:p w14:paraId="7B691470" w14:textId="4B9D0E7F" w:rsidR="00741BAE" w:rsidRDefault="00741BAE" w:rsidP="00741BAE">
      <w:pPr>
        <w:pStyle w:val="Bullets"/>
      </w:pPr>
      <w:r>
        <w:t xml:space="preserve">contribution to safe sedation training across hospital </w:t>
      </w:r>
    </w:p>
    <w:p w14:paraId="094217D5" w14:textId="4AB87519" w:rsidR="00741BAE" w:rsidRDefault="00741BAE" w:rsidP="00741BAE">
      <w:pPr>
        <w:pStyle w:val="Bullets"/>
      </w:pPr>
      <w:r>
        <w:t>involvement with writing local guidelines relating to sedation.</w:t>
      </w:r>
    </w:p>
    <w:p w14:paraId="41428612" w14:textId="77777777" w:rsidR="00741BAE" w:rsidRPr="00741BAE" w:rsidRDefault="00741BAE" w:rsidP="00741BAE">
      <w:pPr>
        <w:pStyle w:val="Heading3"/>
      </w:pPr>
      <w:r w:rsidRPr="00741BAE">
        <w:t>Suggested supervision level</w:t>
      </w:r>
    </w:p>
    <w:p w14:paraId="301E24BA" w14:textId="77777777" w:rsidR="00741BAE" w:rsidRPr="00741BAE" w:rsidRDefault="00741BAE" w:rsidP="00741BAE">
      <w:pPr>
        <w:pStyle w:val="Bullets"/>
      </w:pPr>
      <w:r w:rsidRPr="00741BAE">
        <w:t>4 - should be able to manage independently with no supervisor involvement (although should inform consultant supervisor as appropriate to local protocols).</w:t>
      </w:r>
    </w:p>
    <w:p w14:paraId="0F73B24A" w14:textId="77777777" w:rsidR="00741BAE" w:rsidRPr="00741BAE" w:rsidRDefault="00741BAE" w:rsidP="00741BAE">
      <w:pPr>
        <w:pStyle w:val="Heading3"/>
      </w:pPr>
      <w:r w:rsidRPr="00741BAE">
        <w:t>Cross links with other domains and capabilities</w:t>
      </w:r>
    </w:p>
    <w:p w14:paraId="648B75A1" w14:textId="77777777" w:rsidR="00741BAE" w:rsidRPr="00741BAE" w:rsidRDefault="00741BAE" w:rsidP="00741BAE">
      <w:pPr>
        <w:pStyle w:val="Bullets"/>
        <w:rPr>
          <w:i/>
          <w:iCs/>
        </w:rPr>
      </w:pPr>
      <w:r w:rsidRPr="00741BAE">
        <w:rPr>
          <w:i/>
          <w:iCs/>
        </w:rPr>
        <w:t>Safety and Quality Improvement</w:t>
      </w:r>
    </w:p>
    <w:p w14:paraId="552C9CE5" w14:textId="77777777" w:rsidR="00741BAE" w:rsidRPr="00741BAE" w:rsidRDefault="00741BAE" w:rsidP="00741BAE">
      <w:pPr>
        <w:pStyle w:val="Bullets"/>
        <w:rPr>
          <w:i/>
          <w:iCs/>
        </w:rPr>
      </w:pPr>
      <w:r w:rsidRPr="00741BAE">
        <w:rPr>
          <w:i/>
          <w:iCs/>
        </w:rPr>
        <w:t>Perioperative Medicine and Health Promotion</w:t>
      </w:r>
    </w:p>
    <w:p w14:paraId="3E5DD6E8" w14:textId="2B8BDD40" w:rsidR="00741BAE" w:rsidRPr="00741BAE" w:rsidRDefault="00741BAE" w:rsidP="00741BAE">
      <w:pPr>
        <w:pStyle w:val="Bullets"/>
        <w:rPr>
          <w:i/>
          <w:iCs/>
        </w:rPr>
      </w:pPr>
      <w:r w:rsidRPr="00741BAE">
        <w:rPr>
          <w:i/>
          <w:iCs/>
        </w:rPr>
        <w:t>Intensive Care</w:t>
      </w:r>
    </w:p>
    <w:p w14:paraId="35A97DC4" w14:textId="77777777" w:rsidR="00741BAE" w:rsidRDefault="00741BAE">
      <w:pPr>
        <w:spacing w:after="0" w:line="240" w:lineRule="auto"/>
        <w:rPr>
          <w:rFonts w:eastAsiaTheme="majorEastAsia" w:cstheme="majorBidi"/>
          <w:color w:val="291F51"/>
          <w:sz w:val="24"/>
        </w:rPr>
      </w:pPr>
      <w:r>
        <w:rPr>
          <w:b/>
        </w:rPr>
        <w:br w:type="page"/>
      </w:r>
    </w:p>
    <w:p w14:paraId="6833622D" w14:textId="1380221D" w:rsidR="00BB188F" w:rsidRPr="0097543B" w:rsidRDefault="00BB188F" w:rsidP="009E14E6">
      <w:pPr>
        <w:pStyle w:val="Heading1"/>
      </w:pPr>
      <w:bookmarkStart w:id="12" w:name="_Toc72702719"/>
      <w:r w:rsidRPr="0097543B">
        <w:lastRenderedPageBreak/>
        <w:t>Pain</w:t>
      </w:r>
      <w:bookmarkEnd w:id="12"/>
    </w:p>
    <w:p w14:paraId="58F25152" w14:textId="7970C4AE" w:rsidR="004055F0" w:rsidRDefault="001D5FB9" w:rsidP="001D5FB9">
      <w:pPr>
        <w:pStyle w:val="Heading3"/>
        <w:ind w:left="0" w:firstLine="0"/>
      </w:pPr>
      <w:r w:rsidRPr="001D5FB9">
        <w:rPr>
          <w:noProof/>
          <w:lang w:eastAsia="en-GB"/>
        </w:rPr>
        <w:drawing>
          <wp:inline distT="0" distB="0" distL="0" distR="0" wp14:anchorId="2E37CB61" wp14:editId="73FD5D28">
            <wp:extent cx="6637971" cy="2321781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 rotWithShape="1"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8" b="7818"/>
                    <a:stretch/>
                  </pic:blipFill>
                  <pic:spPr bwMode="auto">
                    <a:xfrm>
                      <a:off x="0" y="0"/>
                      <a:ext cx="6639560" cy="232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55F0">
        <w:t>Examples of Evidence</w:t>
      </w:r>
    </w:p>
    <w:p w14:paraId="58AFABDC" w14:textId="151B41F0" w:rsidR="004055F0" w:rsidRPr="004055F0" w:rsidRDefault="004055F0" w:rsidP="00BE5029">
      <w:pPr>
        <w:pStyle w:val="Bullets"/>
      </w:pPr>
      <w:r w:rsidRPr="004055F0">
        <w:t>SLEs throughout stage of training across range of surgical specialties, acute pain ward rounds and from specialist pain clinics; for example:</w:t>
      </w:r>
    </w:p>
    <w:p w14:paraId="6660F27B" w14:textId="64E35CE5" w:rsidR="004055F0" w:rsidRPr="004055F0" w:rsidRDefault="004055F0" w:rsidP="004055F0">
      <w:pPr>
        <w:pStyle w:val="Bullets"/>
        <w:numPr>
          <w:ilvl w:val="1"/>
          <w:numId w:val="3"/>
        </w:numPr>
      </w:pPr>
      <w:r w:rsidRPr="004055F0">
        <w:t>managing and planning analgesia for patients with chronic pain who present for surgery</w:t>
      </w:r>
    </w:p>
    <w:p w14:paraId="3043578A" w14:textId="3312C7C9" w:rsidR="004055F0" w:rsidRPr="004055F0" w:rsidRDefault="004055F0" w:rsidP="004055F0">
      <w:pPr>
        <w:pStyle w:val="Bullets"/>
        <w:numPr>
          <w:ilvl w:val="1"/>
          <w:numId w:val="3"/>
        </w:numPr>
      </w:pPr>
      <w:r w:rsidRPr="004055F0">
        <w:t>leading an inpatient acute pain round</w:t>
      </w:r>
    </w:p>
    <w:p w14:paraId="22821077" w14:textId="45CB1F91" w:rsidR="004055F0" w:rsidRDefault="004055F0" w:rsidP="004055F0">
      <w:pPr>
        <w:pStyle w:val="Bullets"/>
        <w:numPr>
          <w:ilvl w:val="1"/>
          <w:numId w:val="3"/>
        </w:numPr>
      </w:pPr>
      <w:r w:rsidRPr="004055F0">
        <w:t>recognition of comorbidities and adjustment of pain medications accordingly</w:t>
      </w:r>
    </w:p>
    <w:p w14:paraId="461CFC67" w14:textId="7B708F15" w:rsidR="00A42E56" w:rsidRPr="003A05C9" w:rsidRDefault="003A05C9" w:rsidP="003A05C9">
      <w:pPr>
        <w:pStyle w:val="Bullets"/>
        <w:rPr>
          <w:rFonts w:eastAsiaTheme="minorEastAsia" w:cstheme="minorBidi"/>
        </w:rPr>
      </w:pPr>
      <w:r>
        <w:t>paediatric pain experience: paediatric acute pain rounds, paediatric pain reviews in recovery</w:t>
      </w:r>
    </w:p>
    <w:p w14:paraId="72BE7C12" w14:textId="77777777" w:rsidR="004055F0" w:rsidRPr="00794F0E" w:rsidRDefault="004055F0" w:rsidP="004055F0">
      <w:pPr>
        <w:pStyle w:val="Heading4"/>
      </w:pPr>
      <w:r w:rsidRPr="00794F0E">
        <w:t>Personal activities and reflections:</w:t>
      </w:r>
    </w:p>
    <w:p w14:paraId="10AAAC63" w14:textId="669D597E" w:rsidR="004055F0" w:rsidRDefault="004055F0" w:rsidP="004055F0">
      <w:pPr>
        <w:pStyle w:val="Bullets"/>
      </w:pPr>
      <w:r>
        <w:t>attendance at pain clinic, multidisciplinary pain meetings</w:t>
      </w:r>
    </w:p>
    <w:p w14:paraId="7EA41087" w14:textId="1A395BCA" w:rsidR="004055F0" w:rsidRDefault="004055F0" w:rsidP="004055F0">
      <w:pPr>
        <w:pStyle w:val="Bullets"/>
      </w:pPr>
      <w:r>
        <w:t>development of an individual pain management care plan in pre-operative assessment clinic.</w:t>
      </w:r>
    </w:p>
    <w:p w14:paraId="1054D9DC" w14:textId="77777777" w:rsidR="004055F0" w:rsidRPr="004055F0" w:rsidRDefault="004055F0" w:rsidP="004055F0">
      <w:pPr>
        <w:pStyle w:val="Heading3"/>
      </w:pPr>
      <w:r w:rsidRPr="004055F0">
        <w:t>Suggested supervision level</w:t>
      </w:r>
    </w:p>
    <w:p w14:paraId="22367F93" w14:textId="77777777" w:rsidR="004055F0" w:rsidRPr="004055F0" w:rsidRDefault="004055F0" w:rsidP="004055F0">
      <w:pPr>
        <w:pStyle w:val="Bullets"/>
      </w:pPr>
      <w:r w:rsidRPr="004055F0">
        <w:t>4 - should be able to manage independently with no supervisor involvement (although should inform consultant supervisor as appropriate to local protocols).</w:t>
      </w:r>
    </w:p>
    <w:p w14:paraId="1FC8FC27" w14:textId="77777777" w:rsidR="004055F0" w:rsidRPr="004055F0" w:rsidRDefault="004055F0" w:rsidP="004055F0">
      <w:pPr>
        <w:pStyle w:val="Heading3"/>
      </w:pPr>
      <w:r w:rsidRPr="004055F0">
        <w:t>Cross links with other domains and capabilities</w:t>
      </w:r>
    </w:p>
    <w:p w14:paraId="7C7E1E29" w14:textId="77777777" w:rsidR="004055F0" w:rsidRPr="004055F0" w:rsidRDefault="004055F0" w:rsidP="004055F0">
      <w:pPr>
        <w:pStyle w:val="Bullets"/>
        <w:rPr>
          <w:i/>
          <w:iCs/>
        </w:rPr>
      </w:pPr>
      <w:r w:rsidRPr="004055F0">
        <w:rPr>
          <w:i/>
          <w:iCs/>
        </w:rPr>
        <w:t>Team Working</w:t>
      </w:r>
    </w:p>
    <w:p w14:paraId="0D57FB5E" w14:textId="77777777" w:rsidR="004055F0" w:rsidRPr="004055F0" w:rsidRDefault="004055F0" w:rsidP="004055F0">
      <w:pPr>
        <w:pStyle w:val="Bullets"/>
        <w:rPr>
          <w:i/>
          <w:iCs/>
        </w:rPr>
      </w:pPr>
      <w:r w:rsidRPr="004055F0">
        <w:rPr>
          <w:i/>
          <w:iCs/>
        </w:rPr>
        <w:t>Perioperative Medicine and Health Promotion</w:t>
      </w:r>
    </w:p>
    <w:p w14:paraId="0352EAFE" w14:textId="77777777" w:rsidR="004055F0" w:rsidRPr="004055F0" w:rsidRDefault="004055F0" w:rsidP="004055F0">
      <w:pPr>
        <w:pStyle w:val="Bullets"/>
        <w:rPr>
          <w:i/>
          <w:iCs/>
        </w:rPr>
      </w:pPr>
      <w:r w:rsidRPr="004055F0">
        <w:rPr>
          <w:i/>
          <w:iCs/>
        </w:rPr>
        <w:t>General Anaesthesia</w:t>
      </w:r>
    </w:p>
    <w:p w14:paraId="1F0DBB56" w14:textId="77777777" w:rsidR="004055F0" w:rsidRPr="004055F0" w:rsidRDefault="004055F0" w:rsidP="004055F0">
      <w:pPr>
        <w:pStyle w:val="Bullets"/>
        <w:rPr>
          <w:i/>
          <w:iCs/>
        </w:rPr>
      </w:pPr>
      <w:r w:rsidRPr="004055F0">
        <w:rPr>
          <w:i/>
          <w:iCs/>
        </w:rPr>
        <w:t>Regional Anaesthesia</w:t>
      </w:r>
    </w:p>
    <w:p w14:paraId="2D516537" w14:textId="6CD89A66" w:rsidR="004055F0" w:rsidRPr="004055F0" w:rsidRDefault="004055F0" w:rsidP="004055F0">
      <w:pPr>
        <w:pStyle w:val="Bullets"/>
        <w:rPr>
          <w:rFonts w:eastAsia="SimSun"/>
          <w:i/>
          <w:iCs/>
          <w:lang w:eastAsia="zh-CN"/>
        </w:rPr>
      </w:pPr>
      <w:r w:rsidRPr="004055F0">
        <w:rPr>
          <w:i/>
          <w:iCs/>
        </w:rPr>
        <w:t>Intensive Care</w:t>
      </w:r>
    </w:p>
    <w:p w14:paraId="5B9D60B9" w14:textId="1144C81F" w:rsidR="004055F0" w:rsidRDefault="001D5FB9" w:rsidP="001D5FB9">
      <w:pPr>
        <w:pStyle w:val="Heading3"/>
        <w:ind w:left="0" w:firstLine="0"/>
      </w:pPr>
      <w:r w:rsidRPr="001D5FB9">
        <w:rPr>
          <w:noProof/>
          <w:lang w:eastAsia="en-GB"/>
        </w:rPr>
        <w:drawing>
          <wp:inline distT="0" distB="0" distL="0" distR="0" wp14:anchorId="60833A99" wp14:editId="081F954E">
            <wp:extent cx="6639560" cy="1216550"/>
            <wp:effectExtent l="0" t="0" r="0" b="317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 rotWithShape="1"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35"/>
                    <a:stretch/>
                  </pic:blipFill>
                  <pic:spPr bwMode="auto">
                    <a:xfrm>
                      <a:off x="0" y="0"/>
                      <a:ext cx="6639560" cy="121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55F0">
        <w:t>Examples of Evidence</w:t>
      </w:r>
    </w:p>
    <w:p w14:paraId="3F672A01" w14:textId="7FC45164" w:rsidR="004055F0" w:rsidRPr="004055F0" w:rsidRDefault="004055F0" w:rsidP="00BE5029">
      <w:pPr>
        <w:pStyle w:val="Bullets"/>
      </w:pPr>
      <w:r w:rsidRPr="004055F0">
        <w:t>SLEs throughout stage of training across range of surgical specialties, acute pain ward rounds and from specialist pain clinics; for example:</w:t>
      </w:r>
    </w:p>
    <w:p w14:paraId="73C33071" w14:textId="768059E0" w:rsidR="004055F0" w:rsidRPr="004055F0" w:rsidRDefault="004055F0" w:rsidP="004055F0">
      <w:pPr>
        <w:pStyle w:val="Bullets"/>
        <w:numPr>
          <w:ilvl w:val="1"/>
          <w:numId w:val="3"/>
        </w:numPr>
      </w:pPr>
      <w:r>
        <w:t>r</w:t>
      </w:r>
      <w:r w:rsidRPr="004055F0">
        <w:t>ecognition of end-of-life care and adjustments to pain medication accordingly</w:t>
      </w:r>
    </w:p>
    <w:p w14:paraId="22265537" w14:textId="15346E5D" w:rsidR="004055F0" w:rsidRPr="004055F0" w:rsidRDefault="004055F0" w:rsidP="004055F0">
      <w:pPr>
        <w:pStyle w:val="Bullets"/>
        <w:numPr>
          <w:ilvl w:val="1"/>
          <w:numId w:val="3"/>
        </w:numPr>
      </w:pPr>
      <w:r>
        <w:t>m</w:t>
      </w:r>
      <w:r w:rsidRPr="004055F0">
        <w:t>anaging and planning analgesia for patients with acute on chronic pain</w:t>
      </w:r>
    </w:p>
    <w:p w14:paraId="339FE3B1" w14:textId="534AD26E" w:rsidR="004055F0" w:rsidRPr="004055F0" w:rsidRDefault="004055F0" w:rsidP="004055F0">
      <w:pPr>
        <w:pStyle w:val="Bullets"/>
        <w:numPr>
          <w:ilvl w:val="1"/>
          <w:numId w:val="3"/>
        </w:numPr>
      </w:pPr>
      <w:r>
        <w:lastRenderedPageBreak/>
        <w:t>a</w:t>
      </w:r>
      <w:r w:rsidRPr="004055F0">
        <w:t>ssessing patients with chronic pain</w:t>
      </w:r>
      <w:r>
        <w:t>.</w:t>
      </w:r>
    </w:p>
    <w:p w14:paraId="17EEC66F" w14:textId="77777777" w:rsidR="004055F0" w:rsidRPr="00794F0E" w:rsidRDefault="004055F0" w:rsidP="004055F0">
      <w:pPr>
        <w:pStyle w:val="Heading3"/>
      </w:pPr>
      <w:r w:rsidRPr="00794F0E">
        <w:t>Personal activities and reflections:</w:t>
      </w:r>
    </w:p>
    <w:p w14:paraId="3E3F4E97" w14:textId="68CC85E9" w:rsidR="004055F0" w:rsidRDefault="004055F0" w:rsidP="004055F0">
      <w:pPr>
        <w:pStyle w:val="Bullets"/>
      </w:pPr>
      <w:r>
        <w:t>experience of management of pain in the terminal care setting</w:t>
      </w:r>
    </w:p>
    <w:p w14:paraId="1DB6CE86" w14:textId="17CC5FE4" w:rsidR="004055F0" w:rsidRDefault="004055F0" w:rsidP="004055F0">
      <w:pPr>
        <w:pStyle w:val="Bullets"/>
      </w:pPr>
      <w:r>
        <w:t>attendance at pain intervention lists</w:t>
      </w:r>
    </w:p>
    <w:p w14:paraId="535316E9" w14:textId="77777777" w:rsidR="004055F0" w:rsidRPr="004055F0" w:rsidRDefault="004055F0" w:rsidP="004055F0">
      <w:pPr>
        <w:pStyle w:val="Heading3"/>
      </w:pPr>
      <w:r w:rsidRPr="004055F0">
        <w:t>Suggested supervision level</w:t>
      </w:r>
    </w:p>
    <w:p w14:paraId="35A2CB07" w14:textId="5B933AA7" w:rsidR="004055F0" w:rsidRPr="004055F0" w:rsidRDefault="004055F0" w:rsidP="004055F0">
      <w:pPr>
        <w:pStyle w:val="Bullets"/>
      </w:pPr>
      <w:r w:rsidRPr="004055F0">
        <w:t>not applicable</w:t>
      </w:r>
      <w:r>
        <w:t>.</w:t>
      </w:r>
    </w:p>
    <w:p w14:paraId="415391FA" w14:textId="77777777" w:rsidR="004055F0" w:rsidRPr="004055F0" w:rsidRDefault="004055F0" w:rsidP="004055F0">
      <w:pPr>
        <w:pStyle w:val="Heading3"/>
      </w:pPr>
      <w:r w:rsidRPr="004055F0">
        <w:t>Cross links with other domains and capabilities</w:t>
      </w:r>
    </w:p>
    <w:p w14:paraId="108C8187" w14:textId="77777777" w:rsidR="004055F0" w:rsidRPr="004055F0" w:rsidRDefault="004055F0" w:rsidP="004055F0">
      <w:pPr>
        <w:pStyle w:val="Bullets"/>
        <w:rPr>
          <w:i/>
          <w:iCs/>
        </w:rPr>
      </w:pPr>
      <w:r w:rsidRPr="004055F0">
        <w:rPr>
          <w:i/>
          <w:iCs/>
        </w:rPr>
        <w:t>Team Working</w:t>
      </w:r>
    </w:p>
    <w:p w14:paraId="3E13F3C5" w14:textId="77777777" w:rsidR="004055F0" w:rsidRPr="004055F0" w:rsidRDefault="004055F0" w:rsidP="004055F0">
      <w:pPr>
        <w:pStyle w:val="Bullets"/>
        <w:rPr>
          <w:i/>
          <w:iCs/>
        </w:rPr>
      </w:pPr>
      <w:r w:rsidRPr="004055F0">
        <w:rPr>
          <w:i/>
          <w:iCs/>
        </w:rPr>
        <w:t>Perioperative Medicine and Health Promotion</w:t>
      </w:r>
    </w:p>
    <w:p w14:paraId="75AEDD22" w14:textId="77777777" w:rsidR="004055F0" w:rsidRPr="004055F0" w:rsidRDefault="004055F0" w:rsidP="004055F0">
      <w:pPr>
        <w:pStyle w:val="Bullets"/>
        <w:rPr>
          <w:i/>
          <w:iCs/>
        </w:rPr>
      </w:pPr>
      <w:r w:rsidRPr="004055F0">
        <w:rPr>
          <w:i/>
          <w:iCs/>
        </w:rPr>
        <w:t>General Anaesthesia</w:t>
      </w:r>
    </w:p>
    <w:p w14:paraId="1B560BC0" w14:textId="2C0303E1" w:rsidR="004055F0" w:rsidRDefault="001D5FB9" w:rsidP="001D5FB9">
      <w:pPr>
        <w:pStyle w:val="Heading3"/>
        <w:ind w:left="0" w:firstLine="0"/>
      </w:pPr>
      <w:r w:rsidRPr="001D5FB9">
        <w:rPr>
          <w:noProof/>
          <w:lang w:eastAsia="en-GB"/>
        </w:rPr>
        <w:drawing>
          <wp:inline distT="0" distB="0" distL="0" distR="0" wp14:anchorId="07D46111" wp14:editId="17B5DCC8">
            <wp:extent cx="6639560" cy="938254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 rotWithShape="1"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16"/>
                    <a:stretch/>
                  </pic:blipFill>
                  <pic:spPr bwMode="auto">
                    <a:xfrm>
                      <a:off x="0" y="0"/>
                      <a:ext cx="6639560" cy="93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55F0">
        <w:t>Examples of Evidence</w:t>
      </w:r>
    </w:p>
    <w:p w14:paraId="52D59A39" w14:textId="697CFD30" w:rsidR="004055F0" w:rsidRPr="004055F0" w:rsidRDefault="004055F0" w:rsidP="00BE5029">
      <w:pPr>
        <w:pStyle w:val="Bullets"/>
      </w:pPr>
      <w:r w:rsidRPr="004055F0">
        <w:t>SLEs throughout stage of training across range of surgical specialties, acute pain ward rounds, and from specialist pain clinics; for example:</w:t>
      </w:r>
    </w:p>
    <w:p w14:paraId="678A6BF9" w14:textId="7B0A1577" w:rsidR="004055F0" w:rsidRPr="004055F0" w:rsidRDefault="004055F0" w:rsidP="004055F0">
      <w:pPr>
        <w:pStyle w:val="Bullets"/>
        <w:numPr>
          <w:ilvl w:val="1"/>
          <w:numId w:val="3"/>
        </w:numPr>
      </w:pPr>
      <w:r w:rsidRPr="004055F0">
        <w:t>managing and planning analgesia for discharge.</w:t>
      </w:r>
    </w:p>
    <w:p w14:paraId="445D258B" w14:textId="77777777" w:rsidR="004055F0" w:rsidRPr="00794F0E" w:rsidRDefault="004055F0" w:rsidP="004055F0">
      <w:pPr>
        <w:pStyle w:val="Heading4"/>
      </w:pPr>
      <w:r w:rsidRPr="00794F0E">
        <w:t>Personal activities and reflections:</w:t>
      </w:r>
    </w:p>
    <w:p w14:paraId="44762987" w14:textId="0E7D41FF" w:rsidR="004055F0" w:rsidRDefault="004055F0" w:rsidP="004055F0">
      <w:pPr>
        <w:pStyle w:val="Bullets"/>
      </w:pPr>
      <w:r>
        <w:t xml:space="preserve">identification and management of complications from patient-controlled analgesia, </w:t>
      </w:r>
      <w:proofErr w:type="spellStart"/>
      <w:r>
        <w:t>neuraxial</w:t>
      </w:r>
      <w:proofErr w:type="spellEnd"/>
      <w:r>
        <w:t xml:space="preserve"> techniques, and continuous regional techniques.</w:t>
      </w:r>
    </w:p>
    <w:p w14:paraId="6A93B7BA" w14:textId="77777777" w:rsidR="004055F0" w:rsidRPr="004055F0" w:rsidRDefault="004055F0" w:rsidP="004055F0">
      <w:pPr>
        <w:pStyle w:val="Heading3"/>
      </w:pPr>
      <w:r w:rsidRPr="004055F0">
        <w:t>Suggested supervision level</w:t>
      </w:r>
    </w:p>
    <w:p w14:paraId="52854A37" w14:textId="77777777" w:rsidR="004055F0" w:rsidRDefault="004055F0" w:rsidP="004055F0">
      <w:pPr>
        <w:pStyle w:val="Bullets"/>
      </w:pPr>
      <w:r w:rsidRPr="004055F0">
        <w:t>4 - should be able to manage independently with no supervisor involvement (although should inform consultant supervisor as appropriate to local protocols).</w:t>
      </w:r>
    </w:p>
    <w:p w14:paraId="1163A3DC" w14:textId="61353D80" w:rsidR="004055F0" w:rsidRDefault="004055F0" w:rsidP="004055F0">
      <w:pPr>
        <w:pStyle w:val="Heading3"/>
      </w:pPr>
      <w:r>
        <w:t>Cross links with other domains and capabilities</w:t>
      </w:r>
    </w:p>
    <w:p w14:paraId="3A8D7B72" w14:textId="77777777" w:rsidR="004055F0" w:rsidRPr="004055F0" w:rsidRDefault="004055F0" w:rsidP="004055F0">
      <w:pPr>
        <w:pStyle w:val="Bullets"/>
        <w:rPr>
          <w:i/>
          <w:iCs/>
        </w:rPr>
      </w:pPr>
      <w:r w:rsidRPr="004055F0">
        <w:rPr>
          <w:i/>
          <w:iCs/>
        </w:rPr>
        <w:t>Perioperative Medicine and Health Promotion</w:t>
      </w:r>
    </w:p>
    <w:p w14:paraId="3691E818" w14:textId="77777777" w:rsidR="004055F0" w:rsidRPr="004055F0" w:rsidRDefault="004055F0" w:rsidP="004055F0">
      <w:pPr>
        <w:pStyle w:val="Bullets"/>
        <w:rPr>
          <w:i/>
          <w:iCs/>
        </w:rPr>
      </w:pPr>
      <w:r w:rsidRPr="004055F0">
        <w:rPr>
          <w:i/>
          <w:iCs/>
        </w:rPr>
        <w:t>General anaesthesia</w:t>
      </w:r>
    </w:p>
    <w:p w14:paraId="1681AAE7" w14:textId="77777777" w:rsidR="004055F0" w:rsidRPr="004055F0" w:rsidRDefault="004055F0" w:rsidP="004055F0">
      <w:pPr>
        <w:pStyle w:val="Bullets"/>
        <w:rPr>
          <w:i/>
          <w:iCs/>
        </w:rPr>
      </w:pPr>
      <w:r w:rsidRPr="004055F0">
        <w:rPr>
          <w:i/>
          <w:iCs/>
        </w:rPr>
        <w:t>Regional anaesthesia</w:t>
      </w:r>
    </w:p>
    <w:p w14:paraId="6F47767A" w14:textId="5F956BD5" w:rsidR="004055F0" w:rsidRDefault="001D5FB9" w:rsidP="001D5FB9">
      <w:pPr>
        <w:pStyle w:val="Heading3"/>
        <w:ind w:left="0" w:firstLine="0"/>
      </w:pPr>
      <w:r w:rsidRPr="001D5FB9">
        <w:rPr>
          <w:noProof/>
          <w:lang w:eastAsia="en-GB"/>
        </w:rPr>
        <w:drawing>
          <wp:inline distT="0" distB="0" distL="0" distR="0" wp14:anchorId="2AE3A6C1" wp14:editId="52343B03">
            <wp:extent cx="6639560" cy="954156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 rotWithShape="1"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74"/>
                    <a:stretch/>
                  </pic:blipFill>
                  <pic:spPr bwMode="auto">
                    <a:xfrm>
                      <a:off x="0" y="0"/>
                      <a:ext cx="6639560" cy="95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55F0">
        <w:t>Examples of Evidence</w:t>
      </w:r>
    </w:p>
    <w:p w14:paraId="44707F8C" w14:textId="170E8246" w:rsidR="004055F0" w:rsidRPr="004055F0" w:rsidRDefault="004055F0" w:rsidP="00BE5029">
      <w:pPr>
        <w:pStyle w:val="Bullets"/>
      </w:pPr>
      <w:r w:rsidRPr="004055F0">
        <w:t>SLEs throughout stage of training across range of surgical specialties, acute pain ward rounds, and from specialist pain clinics; for example:</w:t>
      </w:r>
    </w:p>
    <w:p w14:paraId="2ADA075C" w14:textId="31D23B30" w:rsidR="004055F0" w:rsidRPr="004055F0" w:rsidRDefault="004055F0" w:rsidP="004055F0">
      <w:pPr>
        <w:pStyle w:val="Bullets"/>
        <w:numPr>
          <w:ilvl w:val="1"/>
          <w:numId w:val="3"/>
        </w:numPr>
      </w:pPr>
      <w:r w:rsidRPr="004055F0">
        <w:t>management of the intra-venous drug user who presents for surgery</w:t>
      </w:r>
    </w:p>
    <w:p w14:paraId="095924AC" w14:textId="1A21E5E2" w:rsidR="004055F0" w:rsidRPr="004055F0" w:rsidRDefault="004055F0" w:rsidP="004055F0">
      <w:pPr>
        <w:pStyle w:val="Bullets"/>
        <w:numPr>
          <w:ilvl w:val="1"/>
          <w:numId w:val="3"/>
        </w:numPr>
      </w:pPr>
      <w:r w:rsidRPr="004055F0">
        <w:t>managing and planning analgesia for patients with chronic pain who present for surgery.</w:t>
      </w:r>
    </w:p>
    <w:p w14:paraId="10215D07" w14:textId="77777777" w:rsidR="004055F0" w:rsidRPr="004055F0" w:rsidRDefault="004055F0" w:rsidP="004055F0">
      <w:pPr>
        <w:pStyle w:val="Heading3"/>
      </w:pPr>
      <w:r w:rsidRPr="004055F0">
        <w:t>Suggested supervision level</w:t>
      </w:r>
    </w:p>
    <w:p w14:paraId="6AFA8D84" w14:textId="77777777" w:rsidR="004055F0" w:rsidRPr="004055F0" w:rsidRDefault="004055F0" w:rsidP="004055F0">
      <w:pPr>
        <w:pStyle w:val="Bullets"/>
      </w:pPr>
      <w:r w:rsidRPr="004055F0">
        <w:t>4 - should be able to manage independently with no supervisor involvement (although should inform consultant supervisor as appropriate to local protocols).</w:t>
      </w:r>
    </w:p>
    <w:p w14:paraId="2913E5BC" w14:textId="77777777" w:rsidR="004055F0" w:rsidRPr="004055F0" w:rsidRDefault="004055F0" w:rsidP="004055F0">
      <w:pPr>
        <w:pStyle w:val="Heading3"/>
      </w:pPr>
      <w:r w:rsidRPr="004055F0">
        <w:lastRenderedPageBreak/>
        <w:t>Cross links with other domains and capabilities</w:t>
      </w:r>
    </w:p>
    <w:p w14:paraId="7B611C9C" w14:textId="77777777" w:rsidR="004055F0" w:rsidRPr="004055F0" w:rsidRDefault="004055F0" w:rsidP="004055F0">
      <w:pPr>
        <w:pStyle w:val="Bullets"/>
        <w:rPr>
          <w:i/>
          <w:iCs/>
        </w:rPr>
      </w:pPr>
      <w:r w:rsidRPr="004055F0">
        <w:rPr>
          <w:i/>
          <w:iCs/>
        </w:rPr>
        <w:t>Perioperative Medicine and Health Promotion</w:t>
      </w:r>
    </w:p>
    <w:p w14:paraId="5793792B" w14:textId="77777777" w:rsidR="004055F0" w:rsidRPr="004055F0" w:rsidRDefault="004055F0" w:rsidP="004055F0">
      <w:pPr>
        <w:pStyle w:val="Bullets"/>
        <w:rPr>
          <w:i/>
          <w:iCs/>
        </w:rPr>
      </w:pPr>
      <w:r w:rsidRPr="004055F0">
        <w:rPr>
          <w:i/>
          <w:iCs/>
        </w:rPr>
        <w:t>General Anaesthesia</w:t>
      </w:r>
    </w:p>
    <w:p w14:paraId="78312FBE" w14:textId="4F9C410F" w:rsidR="004055F0" w:rsidRPr="004055F0" w:rsidRDefault="004055F0" w:rsidP="004055F0">
      <w:pPr>
        <w:pStyle w:val="Bullets"/>
        <w:rPr>
          <w:rFonts w:cs="Calibri Bold Italic"/>
          <w:i/>
          <w:iCs/>
          <w:color w:val="000000"/>
        </w:rPr>
      </w:pPr>
      <w:r w:rsidRPr="004055F0">
        <w:rPr>
          <w:i/>
          <w:iCs/>
        </w:rPr>
        <w:t>Regional Anaesthesia</w:t>
      </w:r>
    </w:p>
    <w:p w14:paraId="5CD2179A" w14:textId="77777777" w:rsidR="004055F0" w:rsidRDefault="004055F0">
      <w:pPr>
        <w:spacing w:after="0" w:line="240" w:lineRule="auto"/>
        <w:rPr>
          <w:rFonts w:eastAsiaTheme="majorEastAsia" w:cstheme="majorBidi"/>
          <w:b/>
          <w:color w:val="291F51"/>
          <w:sz w:val="24"/>
        </w:rPr>
      </w:pPr>
      <w:r>
        <w:br w:type="page"/>
      </w:r>
    </w:p>
    <w:p w14:paraId="25287D0F" w14:textId="00C9E7E6" w:rsidR="00BB188F" w:rsidRDefault="00BB188F" w:rsidP="004055F0">
      <w:pPr>
        <w:pStyle w:val="Heading1"/>
      </w:pPr>
      <w:bookmarkStart w:id="13" w:name="_Toc72702720"/>
      <w:r>
        <w:lastRenderedPageBreak/>
        <w:t>Intensive Care Medicine</w:t>
      </w:r>
      <w:bookmarkEnd w:id="13"/>
    </w:p>
    <w:p w14:paraId="0A08C423" w14:textId="23199D80" w:rsidR="00BE5029" w:rsidRDefault="00616578" w:rsidP="001D5FB9">
      <w:pPr>
        <w:pStyle w:val="Heading2"/>
        <w:ind w:left="0" w:firstLine="0"/>
      </w:pPr>
      <w:r w:rsidRPr="00616578">
        <w:rPr>
          <w:noProof/>
          <w:lang w:eastAsia="en-GB"/>
        </w:rPr>
        <w:drawing>
          <wp:inline distT="0" distB="0" distL="0" distR="0" wp14:anchorId="28BBF4CB" wp14:editId="175BBB93">
            <wp:extent cx="6362700" cy="381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1"/>
                    <a:srcRect l="588" r="1176"/>
                    <a:stretch/>
                  </pic:blipFill>
                  <pic:spPr bwMode="auto">
                    <a:xfrm>
                      <a:off x="0" y="0"/>
                      <a:ext cx="6363589" cy="3810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21A298" w14:textId="74696306" w:rsidR="004055F0" w:rsidRDefault="004055F0" w:rsidP="001D5FB9">
      <w:pPr>
        <w:pStyle w:val="Heading2"/>
        <w:ind w:left="0" w:firstLine="0"/>
      </w:pPr>
      <w:r>
        <w:t>Examples of Evidence</w:t>
      </w:r>
    </w:p>
    <w:p w14:paraId="76675E35" w14:textId="77777777" w:rsidR="004055F0" w:rsidRPr="0053787C" w:rsidRDefault="004055F0" w:rsidP="004055F0">
      <w:pPr>
        <w:pStyle w:val="Heading3"/>
      </w:pPr>
      <w:r w:rsidRPr="0053787C">
        <w:t>Experience &amp; Logbook</w:t>
      </w:r>
    </w:p>
    <w:p w14:paraId="769611E9" w14:textId="1EF21E98" w:rsidR="004055F0" w:rsidRPr="0053787C" w:rsidRDefault="004055F0" w:rsidP="004055F0">
      <w:pPr>
        <w:pStyle w:val="Bullets"/>
      </w:pPr>
      <w:r>
        <w:t>e</w:t>
      </w:r>
      <w:r w:rsidRPr="0053787C">
        <w:t>xperience from theatre and on call work in intensive care.</w:t>
      </w:r>
    </w:p>
    <w:p w14:paraId="29F19CC6" w14:textId="77777777" w:rsidR="004055F0" w:rsidRPr="0053787C" w:rsidRDefault="004055F0" w:rsidP="004055F0">
      <w:pPr>
        <w:pStyle w:val="Heading3"/>
      </w:pPr>
      <w:r w:rsidRPr="0053787C">
        <w:t>Supervised Learning Events (SLEs) can be used to demonstrate:</w:t>
      </w:r>
    </w:p>
    <w:p w14:paraId="351833B8" w14:textId="2345ED25" w:rsidR="004055F0" w:rsidRPr="0053787C" w:rsidRDefault="004055F0" w:rsidP="004055F0">
      <w:pPr>
        <w:pStyle w:val="Bullets"/>
      </w:pPr>
      <w:r>
        <w:t>i</w:t>
      </w:r>
      <w:r w:rsidRPr="0053787C">
        <w:t>nitial assessment, stabilisation</w:t>
      </w:r>
      <w:r>
        <w:t>,</w:t>
      </w:r>
      <w:r w:rsidRPr="0053787C">
        <w:t xml:space="preserve"> and management of the critically ill patient including examples from obstetrics, multiple trauma, major surgical haemorrhage</w:t>
      </w:r>
    </w:p>
    <w:p w14:paraId="7C84E0DF" w14:textId="4FFAC975" w:rsidR="004055F0" w:rsidRDefault="004055F0" w:rsidP="004055F0">
      <w:pPr>
        <w:pStyle w:val="Bullets"/>
      </w:pPr>
      <w:r>
        <w:t>a</w:t>
      </w:r>
      <w:r w:rsidRPr="0053787C">
        <w:t>naesthesia for ICU patients requiring surgical intervention such as surgical tracheostomy, laparotomy, trauma surgery</w:t>
      </w:r>
    </w:p>
    <w:p w14:paraId="10B3D2B6" w14:textId="62DC770B" w:rsidR="004055F0" w:rsidRPr="0053787C" w:rsidRDefault="004055F0" w:rsidP="004055F0">
      <w:pPr>
        <w:pStyle w:val="Bullets"/>
      </w:pPr>
      <w:r>
        <w:t>emergency surgery in a critically ill patient requiring organ support</w:t>
      </w:r>
    </w:p>
    <w:p w14:paraId="5DA741CB" w14:textId="4287522E" w:rsidR="004055F0" w:rsidRPr="0053787C" w:rsidRDefault="004055F0" w:rsidP="004055F0">
      <w:pPr>
        <w:pStyle w:val="Bullets"/>
      </w:pPr>
      <w:r>
        <w:t>m</w:t>
      </w:r>
      <w:r w:rsidRPr="0053787C">
        <w:t xml:space="preserve">anagement of </w:t>
      </w:r>
      <w:r>
        <w:t xml:space="preserve">patient for </w:t>
      </w:r>
      <w:r w:rsidRPr="0053787C">
        <w:t>organ donation</w:t>
      </w:r>
    </w:p>
    <w:p w14:paraId="7493F2FE" w14:textId="3308E6DA" w:rsidR="004055F0" w:rsidRDefault="004055F0" w:rsidP="004055F0">
      <w:pPr>
        <w:pStyle w:val="Bullets"/>
      </w:pPr>
      <w:r>
        <w:t>p</w:t>
      </w:r>
      <w:r w:rsidRPr="0053787C">
        <w:t xml:space="preserve">aediatric resuscitation and </w:t>
      </w:r>
      <w:r>
        <w:t>stabilisation</w:t>
      </w:r>
    </w:p>
    <w:p w14:paraId="6ADDE9D7" w14:textId="76519DC8" w:rsidR="004055F0" w:rsidRDefault="004055F0" w:rsidP="004055F0">
      <w:pPr>
        <w:pStyle w:val="Bullets"/>
      </w:pPr>
      <w:r>
        <w:t>transfer of critically ill patient to remote sites such as MRI scanner, catheter laboratory</w:t>
      </w:r>
    </w:p>
    <w:p w14:paraId="5E60C8C7" w14:textId="62158FB7" w:rsidR="004055F0" w:rsidRPr="0053787C" w:rsidRDefault="004055F0" w:rsidP="004055F0">
      <w:pPr>
        <w:pStyle w:val="Bullets"/>
      </w:pPr>
      <w:r>
        <w:t>discussion with relatives following resuscitation.</w:t>
      </w:r>
    </w:p>
    <w:p w14:paraId="14DC2CBC" w14:textId="77777777" w:rsidR="004055F0" w:rsidRPr="0053787C" w:rsidRDefault="004055F0" w:rsidP="004055F0">
      <w:pPr>
        <w:pStyle w:val="Heading3"/>
      </w:pPr>
      <w:r w:rsidRPr="0053787C">
        <w:t>Personal Activities and Personal Reflections may include:</w:t>
      </w:r>
    </w:p>
    <w:p w14:paraId="5DACD879" w14:textId="39440CCD" w:rsidR="004055F0" w:rsidRPr="0053787C" w:rsidRDefault="004055F0" w:rsidP="004055F0">
      <w:pPr>
        <w:pStyle w:val="Bullets"/>
      </w:pPr>
      <w:r>
        <w:t>c</w:t>
      </w:r>
      <w:r w:rsidRPr="0053787C">
        <w:t>ompletion of resuscitation courses</w:t>
      </w:r>
    </w:p>
    <w:p w14:paraId="4AF9924B" w14:textId="1A215662" w:rsidR="004055F0" w:rsidRPr="0053787C" w:rsidRDefault="004055F0" w:rsidP="004055F0">
      <w:pPr>
        <w:pStyle w:val="Bullets"/>
      </w:pPr>
      <w:r>
        <w:t>s</w:t>
      </w:r>
      <w:r w:rsidRPr="0053787C">
        <w:t>imulation training</w:t>
      </w:r>
    </w:p>
    <w:p w14:paraId="636E1625" w14:textId="4FBE40AC" w:rsidR="004055F0" w:rsidRPr="0053787C" w:rsidRDefault="004055F0" w:rsidP="004055F0">
      <w:pPr>
        <w:pStyle w:val="Bullets"/>
      </w:pPr>
      <w:r>
        <w:t>a</w:t>
      </w:r>
      <w:r w:rsidRPr="0053787C">
        <w:t>ttendance at scientific meetings with focus on intensive care medicine</w:t>
      </w:r>
    </w:p>
    <w:p w14:paraId="11546D8C" w14:textId="0251CD75" w:rsidR="004055F0" w:rsidRPr="007023F2" w:rsidRDefault="004055F0" w:rsidP="004055F0">
      <w:pPr>
        <w:pStyle w:val="Bullets"/>
      </w:pPr>
      <w:r>
        <w:t>a</w:t>
      </w:r>
      <w:r w:rsidRPr="0053787C">
        <w:t>ttendance at ICU follow up clinic</w:t>
      </w:r>
      <w:r>
        <w:t>.</w:t>
      </w:r>
    </w:p>
    <w:p w14:paraId="6EFB611C" w14:textId="77777777" w:rsidR="004055F0" w:rsidRDefault="004055F0" w:rsidP="004055F0">
      <w:pPr>
        <w:pStyle w:val="Heading3"/>
      </w:pPr>
      <w:r>
        <w:t>Cross links with other domains and capabilities</w:t>
      </w:r>
    </w:p>
    <w:p w14:paraId="5D5335BE" w14:textId="77777777" w:rsidR="004055F0" w:rsidRPr="004055F0" w:rsidRDefault="004055F0" w:rsidP="004055F0">
      <w:pPr>
        <w:pStyle w:val="Bullets"/>
        <w:rPr>
          <w:i/>
          <w:iCs/>
        </w:rPr>
      </w:pPr>
      <w:r w:rsidRPr="004055F0">
        <w:rPr>
          <w:i/>
          <w:iCs/>
        </w:rPr>
        <w:t>Professional Behaviours and Communication</w:t>
      </w:r>
    </w:p>
    <w:p w14:paraId="5C41B175" w14:textId="77777777" w:rsidR="004055F0" w:rsidRPr="004055F0" w:rsidRDefault="004055F0" w:rsidP="004055F0">
      <w:pPr>
        <w:pStyle w:val="Bullets"/>
        <w:rPr>
          <w:i/>
          <w:iCs/>
        </w:rPr>
      </w:pPr>
      <w:r w:rsidRPr="004055F0">
        <w:rPr>
          <w:i/>
          <w:iCs/>
        </w:rPr>
        <w:t>General Anaesthesia</w:t>
      </w:r>
    </w:p>
    <w:p w14:paraId="755B1DE3" w14:textId="30E08703" w:rsidR="00BB188F" w:rsidRDefault="004055F0" w:rsidP="004055F0">
      <w:pPr>
        <w:pStyle w:val="Bullets"/>
      </w:pPr>
      <w:r w:rsidRPr="004055F0">
        <w:rPr>
          <w:i/>
          <w:iCs/>
        </w:rPr>
        <w:t>Resuscitation and Transfer</w:t>
      </w:r>
      <w:r w:rsidR="00BB188F">
        <w:br w:type="page"/>
      </w:r>
    </w:p>
    <w:p w14:paraId="39335FEF" w14:textId="7364E1B3" w:rsidR="00747F86" w:rsidRDefault="00747F86" w:rsidP="00BE5029">
      <w:pPr>
        <w:pStyle w:val="Heading1"/>
      </w:pPr>
      <w:bookmarkStart w:id="14" w:name="_Toc72446854"/>
      <w:bookmarkStart w:id="15" w:name="_Toc72702721"/>
      <w:r>
        <w:lastRenderedPageBreak/>
        <w:t>Stage 3 practical procedures (with supervision level</w:t>
      </w:r>
      <w:bookmarkEnd w:id="14"/>
      <w:r>
        <w:t>s)</w:t>
      </w:r>
      <w:bookmarkEnd w:id="15"/>
    </w:p>
    <w:p w14:paraId="61C4EECD" w14:textId="306DA59E" w:rsidR="00BB188F" w:rsidRDefault="009852B6" w:rsidP="00F2656A">
      <w:pPr>
        <w:pStyle w:val="ListParagraph"/>
      </w:pPr>
      <w:r w:rsidRPr="009852B6">
        <w:drawing>
          <wp:inline distT="0" distB="0" distL="0" distR="0" wp14:anchorId="797766A0" wp14:editId="74A90C38">
            <wp:extent cx="6430272" cy="7287642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430272" cy="728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656A">
        <w:t xml:space="preserve"> </w:t>
      </w:r>
    </w:p>
    <w:p w14:paraId="5B0A1F2A" w14:textId="77777777" w:rsidR="00BB188F" w:rsidRDefault="00BB188F" w:rsidP="00BB188F"/>
    <w:p w14:paraId="2E5A6F4B" w14:textId="77777777" w:rsidR="00BB188F" w:rsidRDefault="00BB188F" w:rsidP="00BB188F"/>
    <w:p w14:paraId="5E6C4C56" w14:textId="77777777" w:rsidR="00062EC9" w:rsidRDefault="00062EC9">
      <w:bookmarkStart w:id="16" w:name="_GoBack"/>
      <w:bookmarkEnd w:id="16"/>
    </w:p>
    <w:sectPr w:rsidR="00062EC9" w:rsidSect="0018673D">
      <w:footerReference w:type="default" r:id="rId53"/>
      <w:headerReference w:type="first" r:id="rId54"/>
      <w:pgSz w:w="11900" w:h="16840"/>
      <w:pgMar w:top="720" w:right="720" w:bottom="720" w:left="720" w:header="708" w:footer="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CCF3A" w14:textId="77777777" w:rsidR="00BE5029" w:rsidRDefault="00BE5029" w:rsidP="00372450">
      <w:r>
        <w:separator/>
      </w:r>
    </w:p>
  </w:endnote>
  <w:endnote w:type="continuationSeparator" w:id="0">
    <w:p w14:paraId="4199DCBB" w14:textId="77777777" w:rsidR="00BE5029" w:rsidRDefault="00BE5029" w:rsidP="0037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Bold Italic">
    <w:panose1 w:val="020F07020304040A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23004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024600" w14:textId="62F7735F" w:rsidR="00BE5029" w:rsidRDefault="00BE502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2B6">
              <w:rPr>
                <w:b/>
                <w:bCs/>
                <w:noProof/>
              </w:rPr>
              <w:t>34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52B6">
              <w:rPr>
                <w:b/>
                <w:bCs/>
                <w:noProof/>
              </w:rPr>
              <w:t>34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C2DE25" w14:textId="77777777" w:rsidR="00BE5029" w:rsidRDefault="00BE5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D8E21" w14:textId="77777777" w:rsidR="00BE5029" w:rsidRDefault="00BE5029" w:rsidP="00372450">
      <w:r>
        <w:separator/>
      </w:r>
    </w:p>
  </w:footnote>
  <w:footnote w:type="continuationSeparator" w:id="0">
    <w:p w14:paraId="765C0B9C" w14:textId="77777777" w:rsidR="00BE5029" w:rsidRDefault="00BE5029" w:rsidP="00372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EF9CB" w14:textId="726A33D1" w:rsidR="00BE5029" w:rsidRDefault="00BE5029">
    <w:pPr>
      <w:pStyle w:val="Header"/>
    </w:pPr>
    <w:r>
      <w:rPr>
        <w:b/>
        <w:noProof/>
        <w:color w:val="333333"/>
        <w:sz w:val="32"/>
        <w:lang w:eastAsia="en-GB"/>
      </w:rPr>
      <w:drawing>
        <wp:anchor distT="0" distB="0" distL="114300" distR="114300" simplePos="0" relativeHeight="251667456" behindDoc="1" locked="0" layoutInCell="1" allowOverlap="1" wp14:anchorId="6E6A776D" wp14:editId="06CCC387">
          <wp:simplePos x="0" y="0"/>
          <wp:positionH relativeFrom="page">
            <wp:posOffset>935990</wp:posOffset>
          </wp:positionH>
          <wp:positionV relativeFrom="page">
            <wp:posOffset>431800</wp:posOffset>
          </wp:positionV>
          <wp:extent cx="1875600" cy="867600"/>
          <wp:effectExtent l="0" t="0" r="0" b="8890"/>
          <wp:wrapNone/>
          <wp:docPr id="7" name="Picture 7" descr="RCoA Logo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CoA Logo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BD9"/>
    <w:multiLevelType w:val="hybridMultilevel"/>
    <w:tmpl w:val="D24E97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7F36"/>
    <w:multiLevelType w:val="multilevel"/>
    <w:tmpl w:val="099E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902B2"/>
    <w:multiLevelType w:val="multilevel"/>
    <w:tmpl w:val="3CB6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2032B"/>
    <w:multiLevelType w:val="hybridMultilevel"/>
    <w:tmpl w:val="F6A81CE6"/>
    <w:lvl w:ilvl="0" w:tplc="832EF4A4">
      <w:start w:val="1"/>
      <w:numFmt w:val="bullet"/>
      <w:pStyle w:val="Bullets"/>
      <w:lvlText w:val="►"/>
      <w:lvlJc w:val="left"/>
      <w:pPr>
        <w:ind w:left="720" w:hanging="360"/>
      </w:pPr>
      <w:rPr>
        <w:rFonts w:ascii="Century Gothic" w:hAnsi="Century Gothic" w:hint="default"/>
        <w:color w:val="CD608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268"/>
    <w:multiLevelType w:val="multilevel"/>
    <w:tmpl w:val="8734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7612C"/>
    <w:multiLevelType w:val="multilevel"/>
    <w:tmpl w:val="5D4E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1F1869"/>
    <w:multiLevelType w:val="multilevel"/>
    <w:tmpl w:val="3406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A0632"/>
    <w:multiLevelType w:val="multilevel"/>
    <w:tmpl w:val="C6FA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1902F9"/>
    <w:multiLevelType w:val="hybridMultilevel"/>
    <w:tmpl w:val="8DDCB96E"/>
    <w:lvl w:ilvl="0" w:tplc="2A82287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35BBE"/>
    <w:multiLevelType w:val="multilevel"/>
    <w:tmpl w:val="8CC0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7C0552"/>
    <w:multiLevelType w:val="hybridMultilevel"/>
    <w:tmpl w:val="772C4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6156FF"/>
    <w:multiLevelType w:val="multilevel"/>
    <w:tmpl w:val="6CFC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1"/>
  </w:num>
  <w:num w:numId="9">
    <w:abstractNumId w:val="10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8F"/>
    <w:rsid w:val="0002648A"/>
    <w:rsid w:val="0003374B"/>
    <w:rsid w:val="00062EC9"/>
    <w:rsid w:val="0018673D"/>
    <w:rsid w:val="001908A0"/>
    <w:rsid w:val="0019141B"/>
    <w:rsid w:val="001A4CA7"/>
    <w:rsid w:val="001D5FB9"/>
    <w:rsid w:val="0027772B"/>
    <w:rsid w:val="00280FA8"/>
    <w:rsid w:val="002816BF"/>
    <w:rsid w:val="002C3A67"/>
    <w:rsid w:val="002D5420"/>
    <w:rsid w:val="002F7E80"/>
    <w:rsid w:val="00340162"/>
    <w:rsid w:val="00343171"/>
    <w:rsid w:val="00372450"/>
    <w:rsid w:val="0037507E"/>
    <w:rsid w:val="00380958"/>
    <w:rsid w:val="00380F56"/>
    <w:rsid w:val="003915AF"/>
    <w:rsid w:val="003A05C9"/>
    <w:rsid w:val="003B5A12"/>
    <w:rsid w:val="004015AE"/>
    <w:rsid w:val="004055F0"/>
    <w:rsid w:val="00410DC3"/>
    <w:rsid w:val="0046171D"/>
    <w:rsid w:val="00467E61"/>
    <w:rsid w:val="004820BF"/>
    <w:rsid w:val="004B109E"/>
    <w:rsid w:val="004B3DD6"/>
    <w:rsid w:val="004E445B"/>
    <w:rsid w:val="004F5537"/>
    <w:rsid w:val="004F7521"/>
    <w:rsid w:val="0053787C"/>
    <w:rsid w:val="00587E57"/>
    <w:rsid w:val="00606722"/>
    <w:rsid w:val="00613367"/>
    <w:rsid w:val="00616578"/>
    <w:rsid w:val="00623407"/>
    <w:rsid w:val="00635E83"/>
    <w:rsid w:val="0067155E"/>
    <w:rsid w:val="00675026"/>
    <w:rsid w:val="006E13E2"/>
    <w:rsid w:val="007023F2"/>
    <w:rsid w:val="007113F6"/>
    <w:rsid w:val="00716A20"/>
    <w:rsid w:val="00741BAE"/>
    <w:rsid w:val="00747F86"/>
    <w:rsid w:val="00756DDC"/>
    <w:rsid w:val="007D01E6"/>
    <w:rsid w:val="00805BFA"/>
    <w:rsid w:val="008D5BF9"/>
    <w:rsid w:val="008F5ACE"/>
    <w:rsid w:val="008F6045"/>
    <w:rsid w:val="00924CC6"/>
    <w:rsid w:val="00944507"/>
    <w:rsid w:val="009717C7"/>
    <w:rsid w:val="00982A88"/>
    <w:rsid w:val="009852B6"/>
    <w:rsid w:val="009C131A"/>
    <w:rsid w:val="009D36D8"/>
    <w:rsid w:val="009E14E6"/>
    <w:rsid w:val="009E4089"/>
    <w:rsid w:val="009F2A94"/>
    <w:rsid w:val="00A33F2F"/>
    <w:rsid w:val="00A42E56"/>
    <w:rsid w:val="00A55858"/>
    <w:rsid w:val="00A62D61"/>
    <w:rsid w:val="00A91C09"/>
    <w:rsid w:val="00A94664"/>
    <w:rsid w:val="00AB2469"/>
    <w:rsid w:val="00AC010D"/>
    <w:rsid w:val="00AC20AD"/>
    <w:rsid w:val="00AF2A96"/>
    <w:rsid w:val="00B226AC"/>
    <w:rsid w:val="00B31E11"/>
    <w:rsid w:val="00B740C7"/>
    <w:rsid w:val="00BB188F"/>
    <w:rsid w:val="00BB538D"/>
    <w:rsid w:val="00BE5029"/>
    <w:rsid w:val="00C30824"/>
    <w:rsid w:val="00C4378F"/>
    <w:rsid w:val="00C45024"/>
    <w:rsid w:val="00C80EDA"/>
    <w:rsid w:val="00C905FE"/>
    <w:rsid w:val="00C90E07"/>
    <w:rsid w:val="00CB0152"/>
    <w:rsid w:val="00CB16B0"/>
    <w:rsid w:val="00D22539"/>
    <w:rsid w:val="00D5625D"/>
    <w:rsid w:val="00D63830"/>
    <w:rsid w:val="00DA3744"/>
    <w:rsid w:val="00DA4513"/>
    <w:rsid w:val="00DE44C8"/>
    <w:rsid w:val="00E07BBA"/>
    <w:rsid w:val="00E6243D"/>
    <w:rsid w:val="00E97CBF"/>
    <w:rsid w:val="00EE3628"/>
    <w:rsid w:val="00F2656A"/>
    <w:rsid w:val="00F523F6"/>
    <w:rsid w:val="00F53FB8"/>
    <w:rsid w:val="00FB7EA8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BF61D88"/>
  <w14:defaultImageDpi w14:val="300"/>
  <w15:docId w15:val="{01FA94E6-5BB4-481E-967B-D59E1CC3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4C8"/>
    <w:pPr>
      <w:spacing w:after="120" w:line="276" w:lineRule="auto"/>
    </w:pPr>
    <w:rPr>
      <w:rFonts w:ascii="Century Gothic" w:eastAsia="Arial" w:hAnsi="Century Gothic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4C8"/>
    <w:pPr>
      <w:keepNext/>
      <w:keepLines/>
      <w:spacing w:before="360"/>
      <w:outlineLvl w:val="0"/>
    </w:pPr>
    <w:rPr>
      <w:rFonts w:eastAsiaTheme="majorEastAsia" w:cstheme="majorBidi"/>
      <w:b/>
      <w:color w:val="291F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4C8"/>
    <w:pPr>
      <w:keepNext/>
      <w:keepLines/>
      <w:spacing w:before="300"/>
      <w:ind w:left="576" w:hanging="576"/>
      <w:outlineLvl w:val="1"/>
    </w:pPr>
    <w:rPr>
      <w:rFonts w:eastAsiaTheme="majorEastAsia" w:cstheme="majorBidi"/>
      <w:b/>
      <w:color w:val="291F5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44C8"/>
    <w:pPr>
      <w:keepNext/>
      <w:keepLines/>
      <w:spacing w:before="240" w:after="0"/>
      <w:ind w:left="720" w:hanging="720"/>
      <w:outlineLvl w:val="2"/>
    </w:pPr>
    <w:rPr>
      <w:rFonts w:eastAsiaTheme="majorEastAsia" w:cstheme="majorBidi"/>
      <w:b/>
      <w:color w:val="291F51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E44C8"/>
    <w:pPr>
      <w:ind w:left="0" w:firstLine="357"/>
      <w:outlineLvl w:val="3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4C8"/>
    <w:rPr>
      <w:rFonts w:ascii="Century Gothic" w:eastAsiaTheme="majorEastAsia" w:hAnsi="Century Gothic" w:cstheme="majorBidi"/>
      <w:b/>
      <w:color w:val="291F5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E44C8"/>
    <w:rPr>
      <w:rFonts w:ascii="Century Gothic" w:eastAsiaTheme="majorEastAsia" w:hAnsi="Century Gothic" w:cstheme="majorBidi"/>
      <w:b/>
      <w:color w:val="291F51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DE44C8"/>
    <w:pPr>
      <w:spacing w:before="60" w:after="60"/>
    </w:pPr>
  </w:style>
  <w:style w:type="table" w:styleId="TableGrid">
    <w:name w:val="Table Grid"/>
    <w:basedOn w:val="TableNormal"/>
    <w:uiPriority w:val="39"/>
    <w:rsid w:val="00DE4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8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88F"/>
  </w:style>
  <w:style w:type="paragraph" w:styleId="Footer">
    <w:name w:val="footer"/>
    <w:basedOn w:val="Normal"/>
    <w:link w:val="FooterChar"/>
    <w:uiPriority w:val="99"/>
    <w:unhideWhenUsed/>
    <w:rsid w:val="00BB18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8F"/>
  </w:style>
  <w:style w:type="paragraph" w:styleId="NoSpacing">
    <w:name w:val="No Spacing"/>
    <w:link w:val="NoSpacingChar"/>
    <w:uiPriority w:val="1"/>
    <w:qFormat/>
    <w:rsid w:val="00BB188F"/>
    <w:pPr>
      <w:spacing w:line="276" w:lineRule="auto"/>
    </w:pPr>
    <w:rPr>
      <w:rFonts w:ascii="Century Gothic" w:hAnsi="Century Gothic"/>
      <w:sz w:val="20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B188F"/>
    <w:rPr>
      <w:rFonts w:ascii="Century Gothic" w:hAnsi="Century Gothic"/>
      <w:sz w:val="20"/>
      <w:szCs w:val="22"/>
    </w:rPr>
  </w:style>
  <w:style w:type="paragraph" w:customStyle="1" w:styleId="Bullets">
    <w:name w:val="Bullets"/>
    <w:basedOn w:val="ListParagraph"/>
    <w:link w:val="BulletsChar"/>
    <w:qFormat/>
    <w:rsid w:val="00DE44C8"/>
    <w:pPr>
      <w:numPr>
        <w:numId w:val="3"/>
      </w:numPr>
    </w:pPr>
  </w:style>
  <w:style w:type="character" w:customStyle="1" w:styleId="BulletsChar">
    <w:name w:val="Bullets Char"/>
    <w:basedOn w:val="DefaultParagraphFont"/>
    <w:link w:val="Bullets"/>
    <w:rsid w:val="00DE44C8"/>
    <w:rPr>
      <w:rFonts w:ascii="Century Gothic" w:eastAsia="Arial" w:hAnsi="Century Gothic" w:cs="Arial"/>
      <w:sz w:val="20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E44C8"/>
    <w:rPr>
      <w:rFonts w:ascii="Century Gothic" w:eastAsiaTheme="majorEastAsia" w:hAnsi="Century Gothic" w:cstheme="majorBidi"/>
      <w:b/>
      <w:color w:val="291F51"/>
      <w:sz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E44C8"/>
    <w:rPr>
      <w:rFonts w:ascii="Century Gothic" w:eastAsiaTheme="majorEastAsia" w:hAnsi="Century Gothic" w:cstheme="majorBidi"/>
      <w:color w:val="291F51"/>
      <w:sz w:val="20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E44C8"/>
    <w:pPr>
      <w:spacing w:after="0" w:line="240" w:lineRule="auto"/>
      <w:contextualSpacing/>
    </w:pPr>
    <w:rPr>
      <w:rFonts w:eastAsiaTheme="majorEastAsia" w:cstheme="majorBidi"/>
      <w:b/>
      <w:caps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4C8"/>
    <w:rPr>
      <w:rFonts w:ascii="Century Gothic" w:eastAsiaTheme="majorEastAsia" w:hAnsi="Century Gothic" w:cstheme="majorBidi"/>
      <w:b/>
      <w:caps/>
      <w:spacing w:val="-10"/>
      <w:kern w:val="28"/>
      <w:sz w:val="96"/>
      <w:szCs w:val="5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DE44C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E44C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43171"/>
    <w:rPr>
      <w:b/>
      <w:bCs/>
    </w:rPr>
  </w:style>
  <w:style w:type="table" w:styleId="GridTable1Light-Accent4">
    <w:name w:val="Grid Table 1 Light Accent 4"/>
    <w:basedOn w:val="TableNormal"/>
    <w:uiPriority w:val="46"/>
    <w:rsid w:val="00C4378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7452">
          <w:marLeft w:val="192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8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34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4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coa.ac.uk/documents/2021-curriculum-learning-syllabus-stage-3-unapproved/professional-behaviours" TargetMode="External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image" Target="media/image39.emf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41" Type="http://schemas.openxmlformats.org/officeDocument/2006/relationships/image" Target="media/image30.emf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3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image" Target="media/image38.emf"/><Relationship Id="rId10" Type="http://schemas.openxmlformats.org/officeDocument/2006/relationships/endnotes" Target="endnotes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52" Type="http://schemas.openxmlformats.org/officeDocument/2006/relationships/image" Target="media/image4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image" Target="media/image37.emf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image" Target="media/image40.png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0A6647E30F64697970965DEEFA08A" ma:contentTypeVersion="12" ma:contentTypeDescription="Create a new document." ma:contentTypeScope="" ma:versionID="24a81b689f4ab59c5d4f1f8133f427de">
  <xsd:schema xmlns:xsd="http://www.w3.org/2001/XMLSchema" xmlns:xs="http://www.w3.org/2001/XMLSchema" xmlns:p="http://schemas.microsoft.com/office/2006/metadata/properties" xmlns:ns2="b76655be-3f68-4794-9916-a854a249a9bc" xmlns:ns3="74f6d8ed-4681-467d-9966-f50ba7c3bb7c" targetNamespace="http://schemas.microsoft.com/office/2006/metadata/properties" ma:root="true" ma:fieldsID="9d8bfb880282a0827d036f109fa1ff23" ns2:_="" ns3:_="">
    <xsd:import namespace="b76655be-3f68-4794-9916-a854a249a9bc"/>
    <xsd:import namespace="74f6d8ed-4681-467d-9966-f50ba7c3b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655be-3f68-4794-9916-a854a249a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d8ed-4681-467d-9966-f50ba7c3b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6C0B9-99FE-48B5-9812-881D8EA5F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EB123-493C-42F8-A8CF-286173D21EA1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b76655be-3f68-4794-9916-a854a249a9bc"/>
    <ds:schemaRef ds:uri="http://schemas.microsoft.com/office/2006/documentManagement/types"/>
    <ds:schemaRef ds:uri="http://purl.org/dc/elements/1.1/"/>
    <ds:schemaRef ds:uri="74f6d8ed-4681-467d-9966-f50ba7c3bb7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674D87-239F-41A5-B989-3FE0785B2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655be-3f68-4794-9916-a854a249a9bc"/>
    <ds:schemaRef ds:uri="74f6d8ed-4681-467d-9966-f50ba7c3b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27EAC4-DD4C-4454-A25E-2817E993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4021</Words>
  <Characters>22921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Hughes</dc:creator>
  <cp:keywords/>
  <dc:description/>
  <cp:lastModifiedBy>Rajashree Krishnian</cp:lastModifiedBy>
  <cp:revision>3</cp:revision>
  <dcterms:created xsi:type="dcterms:W3CDTF">2023-05-09T10:10:00Z</dcterms:created>
  <dcterms:modified xsi:type="dcterms:W3CDTF">2023-05-09T12:36:00Z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0x01010019B0A6647E30F64697970965DEEFA08A</vt:lpwstr>
  </property>
</Properties>
</file>