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margin" w:tblpXSpec="right" w:tblpY="-1077"/>
        <w:tblW w:w="28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2146"/>
        <w:gridCol w:w="674"/>
      </w:tblGrid>
      <w:tr w:rsidR="00DE09CF" w:rsidRPr="00AE1AF2" w14:paraId="6DFCF0E3" w14:textId="77777777" w:rsidTr="00832CF3">
        <w:trPr>
          <w:trHeight w:val="341"/>
        </w:trPr>
        <w:tc>
          <w:tcPr>
            <w:tcW w:w="2146" w:type="dxa"/>
            <w:vAlign w:val="center"/>
          </w:tcPr>
          <w:p w14:paraId="296B8FB1" w14:textId="2EB668C4" w:rsidR="00DE09CF" w:rsidRPr="00AE1AF2" w:rsidRDefault="00DE09CF" w:rsidP="00832CF3">
            <w:pPr>
              <w:pStyle w:val="Header"/>
              <w:jc w:val="right"/>
              <w:rPr>
                <w:b/>
                <w:sz w:val="18"/>
                <w:szCs w:val="18"/>
              </w:rPr>
            </w:pPr>
            <w:r w:rsidRPr="00AE1AF2">
              <w:rPr>
                <w:b/>
                <w:sz w:val="18"/>
                <w:szCs w:val="18"/>
              </w:rPr>
              <w:t>#</w:t>
            </w:r>
            <w:r w:rsidR="00001F76">
              <w:rPr>
                <w:b/>
                <w:sz w:val="18"/>
                <w:szCs w:val="18"/>
              </w:rPr>
              <w:t>LLp2021</w:t>
            </w:r>
          </w:p>
        </w:tc>
        <w:tc>
          <w:tcPr>
            <w:tcW w:w="674" w:type="dxa"/>
            <w:vAlign w:val="center"/>
          </w:tcPr>
          <w:p w14:paraId="1E74480E" w14:textId="77777777" w:rsidR="00DE09CF" w:rsidRPr="00AE1AF2" w:rsidRDefault="00832CF3" w:rsidP="00832CF3">
            <w:pPr>
              <w:pStyle w:val="Header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inline distT="0" distB="0" distL="0" distR="0" wp14:anchorId="433E12DA" wp14:editId="3F6614E1">
                  <wp:extent cx="229091" cy="180000"/>
                  <wp:effectExtent l="0" t="0" r="0" b="0"/>
                  <wp:docPr id="11" name="Picture 11" descr="A picture containing ax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Twitter_28px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91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9CF" w:rsidRPr="00AE1AF2" w14:paraId="4C460859" w14:textId="77777777" w:rsidTr="00832CF3">
        <w:trPr>
          <w:trHeight w:val="341"/>
        </w:trPr>
        <w:tc>
          <w:tcPr>
            <w:tcW w:w="2146" w:type="dxa"/>
            <w:vAlign w:val="center"/>
          </w:tcPr>
          <w:p w14:paraId="1BB23053" w14:textId="54A148D0" w:rsidR="00DE09CF" w:rsidRPr="00AE1AF2" w:rsidRDefault="00001F76" w:rsidP="00832CF3">
            <w:pPr>
              <w:pStyle w:val="Header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 CPD points</w:t>
            </w:r>
          </w:p>
        </w:tc>
        <w:tc>
          <w:tcPr>
            <w:tcW w:w="674" w:type="dxa"/>
            <w:vAlign w:val="center"/>
          </w:tcPr>
          <w:p w14:paraId="1DF49D5F" w14:textId="77777777" w:rsidR="00DE09CF" w:rsidRPr="00AE1AF2" w:rsidRDefault="00832CF3" w:rsidP="00832CF3">
            <w:pPr>
              <w:pStyle w:val="Header"/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inline distT="0" distB="0" distL="0" distR="0" wp14:anchorId="4A3BD3DB" wp14:editId="743B4369">
                  <wp:extent cx="252000" cy="252000"/>
                  <wp:effectExtent l="0" t="0" r="2540" b="2540"/>
                  <wp:docPr id="13" name="Picture 13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PD_28px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BB1912" w14:textId="7D1C5330" w:rsidR="00A06622" w:rsidRPr="00A87A2E" w:rsidRDefault="00A87A2E" w:rsidP="00A87A2E">
      <w:pPr>
        <w:pStyle w:val="EventTitle"/>
        <w:spacing w:line="420" w:lineRule="atLeast"/>
        <w:rPr>
          <w:sz w:val="36"/>
          <w:szCs w:val="36"/>
        </w:rPr>
      </w:pPr>
      <w:r>
        <w:rPr>
          <w:sz w:val="36"/>
          <w:szCs w:val="36"/>
        </w:rPr>
        <w:t>2021</w:t>
      </w:r>
      <w:r w:rsidRPr="00EB2AD7">
        <w:rPr>
          <w:sz w:val="36"/>
          <w:szCs w:val="36"/>
        </w:rPr>
        <w:t>Curriculum integration into Lifelong Learning</w:t>
      </w:r>
    </w:p>
    <w:p w14:paraId="65BDA01A" w14:textId="10E7D0A4" w:rsidR="00A06622" w:rsidRPr="0026118A" w:rsidRDefault="00A87A2E" w:rsidP="0026118A">
      <w:pPr>
        <w:pStyle w:val="EventTitle"/>
        <w:rPr>
          <w:b w:val="0"/>
        </w:rPr>
      </w:pPr>
      <w:r>
        <w:rPr>
          <w:b w:val="0"/>
        </w:rPr>
        <w:t>23</w:t>
      </w:r>
      <w:r w:rsidRPr="00A87A2E">
        <w:rPr>
          <w:b w:val="0"/>
          <w:vertAlign w:val="superscript"/>
        </w:rPr>
        <w:t>rd</w:t>
      </w:r>
      <w:r>
        <w:rPr>
          <w:b w:val="0"/>
        </w:rPr>
        <w:t xml:space="preserve"> June 2021</w:t>
      </w:r>
    </w:p>
    <w:p w14:paraId="36B3FA1C" w14:textId="77777777" w:rsidR="00A06622" w:rsidRDefault="006D7502" w:rsidP="0026118A">
      <w:pPr>
        <w:spacing w:after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95FE98" wp14:editId="3554D2FA">
                <wp:simplePos x="0" y="0"/>
                <wp:positionH relativeFrom="column">
                  <wp:posOffset>635</wp:posOffset>
                </wp:positionH>
                <wp:positionV relativeFrom="paragraph">
                  <wp:posOffset>106184</wp:posOffset>
                </wp:positionV>
                <wp:extent cx="6119495" cy="0"/>
                <wp:effectExtent l="0" t="25400" r="27305" b="254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50800"/>
                        <a:effectLst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395E8EE" id="Straight Connector 1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05pt,8.35pt" to="481.9pt,8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" strokecolor="#291f51 [3204]" strokeweight="4pt"/>
            </w:pict>
          </mc:Fallback>
        </mc:AlternateContent>
      </w:r>
    </w:p>
    <w:p w14:paraId="318ED6E5" w14:textId="2D11B4BA" w:rsidR="00B532DE" w:rsidRPr="00396B03" w:rsidRDefault="00EC7DAB" w:rsidP="0026118A">
      <w:pPr>
        <w:spacing w:after="120"/>
      </w:pPr>
      <w:r>
        <w:rPr>
          <w:noProof/>
        </w:rPr>
        <w:drawing>
          <wp:inline distT="0" distB="0" distL="0" distR="0" wp14:anchorId="66D2808D" wp14:editId="1B4F0177">
            <wp:extent cx="6120000" cy="2880000"/>
            <wp:effectExtent l="0" t="0" r="1905" b="3175"/>
            <wp:docPr id="22" name="Picture 22" descr="A person sitting on a table&#13;&#10;&#13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1.png"/>
                    <pic:cNvPicPr/>
                  </pic:nvPicPr>
                  <pic:blipFill rotWithShape="1">
                    <a:blip r:embed="rId9"/>
                    <a:srcRect r="6378" b="10399"/>
                    <a:stretch/>
                  </pic:blipFill>
                  <pic:spPr bwMode="auto">
                    <a:xfrm>
                      <a:off x="0" y="0"/>
                      <a:ext cx="6120000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D6D70C" w14:textId="61235BF8" w:rsidR="00B03B40" w:rsidRPr="00532DCA" w:rsidRDefault="00532DCA" w:rsidP="00532DCA">
      <w:pPr>
        <w:pStyle w:val="EventVenueandDateHeading"/>
        <w:rPr>
          <w:b w:val="0"/>
        </w:rPr>
      </w:pPr>
      <w:r w:rsidRPr="00532DCA">
        <w:t xml:space="preserve">Venue: </w:t>
      </w:r>
      <w:r w:rsidR="00EB2AD7">
        <w:rPr>
          <w:b w:val="0"/>
        </w:rPr>
        <w:t>Online, Zoom</w:t>
      </w:r>
    </w:p>
    <w:p w14:paraId="0004C89F" w14:textId="574F6DD2" w:rsidR="00532DCA" w:rsidRPr="00532DCA" w:rsidRDefault="00532DCA" w:rsidP="00532DCA">
      <w:pPr>
        <w:pStyle w:val="EventVenueandDateHeading"/>
        <w:rPr>
          <w:b w:val="0"/>
          <w:lang w:val="en-GB"/>
        </w:rPr>
      </w:pPr>
      <w:r w:rsidRPr="00532DCA">
        <w:rPr>
          <w:lang w:val="en-GB"/>
        </w:rPr>
        <w:t xml:space="preserve">Registration: </w:t>
      </w:r>
      <w:r w:rsidR="00EB2AD7">
        <w:rPr>
          <w:b w:val="0"/>
          <w:lang w:val="en-GB"/>
        </w:rPr>
        <w:t>Free</w:t>
      </w:r>
    </w:p>
    <w:p w14:paraId="257AD819" w14:textId="77777777" w:rsidR="00A13710" w:rsidRPr="00345BF0" w:rsidRDefault="00A13710" w:rsidP="00CA78F5">
      <w:pPr>
        <w:rPr>
          <w:sz w:val="18"/>
          <w:szCs w:val="18"/>
        </w:rPr>
      </w:pPr>
    </w:p>
    <w:p w14:paraId="4C590293" w14:textId="6962EB0C" w:rsidR="00EB2AD7" w:rsidRDefault="00EB2AD7" w:rsidP="00EB2AD7">
      <w:r w:rsidRPr="00775232">
        <w:t xml:space="preserve">We would like to welcome all </w:t>
      </w:r>
      <w:proofErr w:type="spellStart"/>
      <w:r w:rsidRPr="00775232">
        <w:t>Anaesthetist</w:t>
      </w:r>
      <w:r w:rsidR="00001F76">
        <w:t>s</w:t>
      </w:r>
      <w:proofErr w:type="spellEnd"/>
      <w:r w:rsidRPr="00775232">
        <w:t xml:space="preserve"> in Training to introduce you to the new Curriculum functionalities and forms. </w:t>
      </w:r>
      <w:r>
        <w:t xml:space="preserve">You will be able to ask questions and have a taste of the new curriculum in action. </w:t>
      </w:r>
      <w:r w:rsidRPr="00775232">
        <w:t>The webinar will not present the final version of the platform</w:t>
      </w:r>
      <w:r>
        <w:t>, d</w:t>
      </w:r>
      <w:r w:rsidRPr="00775232">
        <w:t xml:space="preserve">evelopment work will continue till launch.  </w:t>
      </w:r>
    </w:p>
    <w:p w14:paraId="0DC48D4F" w14:textId="77777777" w:rsidR="00EB2AD7" w:rsidRDefault="00EB2AD7" w:rsidP="00EB2AD7"/>
    <w:p w14:paraId="486DC340" w14:textId="4F03528E" w:rsidR="00EB2AD7" w:rsidRDefault="00EB2AD7" w:rsidP="00EB2AD7">
      <w:r>
        <w:t>This webinar will be</w:t>
      </w:r>
      <w:r w:rsidRPr="00EB2AD7">
        <w:rPr>
          <w:b/>
          <w:bCs/>
        </w:rPr>
        <w:t xml:space="preserve"> </w:t>
      </w:r>
      <w:r w:rsidRPr="00EB2AD7">
        <w:rPr>
          <w:b/>
          <w:bCs/>
        </w:rPr>
        <w:t xml:space="preserve">recorded </w:t>
      </w:r>
      <w:r>
        <w:t xml:space="preserve">and posted on the RCoA website. </w:t>
      </w:r>
    </w:p>
    <w:p w14:paraId="2F33D39B" w14:textId="77777777" w:rsidR="00345BF0" w:rsidRPr="00345BF0" w:rsidRDefault="00345BF0" w:rsidP="00253955">
      <w:pPr>
        <w:jc w:val="both"/>
        <w:rPr>
          <w:sz w:val="18"/>
          <w:szCs w:val="18"/>
        </w:rPr>
      </w:pPr>
    </w:p>
    <w:p w14:paraId="7249A75D" w14:textId="77777777" w:rsidR="00345BF0" w:rsidRPr="00345BF0" w:rsidRDefault="00345BF0" w:rsidP="00253955">
      <w:pPr>
        <w:jc w:val="both"/>
        <w:rPr>
          <w:sz w:val="18"/>
          <w:szCs w:val="18"/>
        </w:rPr>
      </w:pPr>
    </w:p>
    <w:p w14:paraId="0EA6949F" w14:textId="7E3083AE" w:rsidR="00F17D7A" w:rsidRPr="00396B03" w:rsidRDefault="00F17D7A" w:rsidP="004F5A05">
      <w:r w:rsidRPr="00396B03">
        <w:br w:type="page"/>
      </w:r>
    </w:p>
    <w:p w14:paraId="27A058BA" w14:textId="373E73FC" w:rsidR="00345BF0" w:rsidRPr="00345BF0" w:rsidRDefault="00EB2AD7" w:rsidP="00345BF0">
      <w:pPr>
        <w:pStyle w:val="EventTitle"/>
        <w:spacing w:line="420" w:lineRule="atLeast"/>
        <w:rPr>
          <w:sz w:val="36"/>
          <w:szCs w:val="36"/>
        </w:rPr>
      </w:pPr>
      <w:r>
        <w:rPr>
          <w:sz w:val="36"/>
          <w:szCs w:val="36"/>
        </w:rPr>
        <w:lastRenderedPageBreak/>
        <w:t>2021</w:t>
      </w:r>
      <w:r w:rsidRPr="00EB2AD7">
        <w:rPr>
          <w:sz w:val="36"/>
          <w:szCs w:val="36"/>
        </w:rPr>
        <w:t>Curriculum integration into Lifelong Learning</w:t>
      </w:r>
    </w:p>
    <w:p w14:paraId="4D789D8E" w14:textId="1EAF516A" w:rsidR="00345BF0" w:rsidRPr="00345BF0" w:rsidRDefault="00A87A2E" w:rsidP="00345BF0">
      <w:pPr>
        <w:pStyle w:val="EventTitle"/>
        <w:spacing w:after="80" w:line="420" w:lineRule="atLeast"/>
        <w:rPr>
          <w:b w:val="0"/>
          <w:sz w:val="36"/>
          <w:szCs w:val="36"/>
        </w:rPr>
      </w:pPr>
      <w:r>
        <w:rPr>
          <w:b w:val="0"/>
          <w:sz w:val="36"/>
          <w:szCs w:val="36"/>
        </w:rPr>
        <w:t>23</w:t>
      </w:r>
      <w:r w:rsidRPr="00A87A2E">
        <w:rPr>
          <w:b w:val="0"/>
          <w:sz w:val="36"/>
          <w:szCs w:val="36"/>
          <w:vertAlign w:val="superscript"/>
        </w:rPr>
        <w:t>rd</w:t>
      </w:r>
      <w:r>
        <w:rPr>
          <w:b w:val="0"/>
          <w:sz w:val="36"/>
          <w:szCs w:val="36"/>
        </w:rPr>
        <w:t xml:space="preserve"> June 2021</w:t>
      </w:r>
    </w:p>
    <w:p w14:paraId="27411D17" w14:textId="77777777" w:rsidR="00345BF0" w:rsidRDefault="00345BF0" w:rsidP="00345BF0">
      <w:pPr>
        <w:spacing w:after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4BBB3F" wp14:editId="3F5B2B0B">
                <wp:simplePos x="0" y="0"/>
                <wp:positionH relativeFrom="column">
                  <wp:posOffset>635</wp:posOffset>
                </wp:positionH>
                <wp:positionV relativeFrom="paragraph">
                  <wp:posOffset>110904</wp:posOffset>
                </wp:positionV>
                <wp:extent cx="6171449" cy="0"/>
                <wp:effectExtent l="0" t="25400" r="26670" b="2540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1449" cy="0"/>
                        </a:xfrm>
                        <a:prstGeom prst="line">
                          <a:avLst/>
                        </a:prstGeom>
                        <a:ln w="50800"/>
                        <a:effectLst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645DEF4" id="Straight Connector 18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05pt,8.75pt" to="486pt,8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" strokecolor="#291f51 [3204]" strokeweight="4pt"/>
            </w:pict>
          </mc:Fallback>
        </mc:AlternateContent>
      </w:r>
    </w:p>
    <w:tbl>
      <w:tblPr>
        <w:tblStyle w:val="TableGrid"/>
        <w:tblW w:w="9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BFBFBF" w:themeColor="background1" w:themeShade="BF"/>
          <w:insideV w:val="none" w:sz="0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1525"/>
        <w:gridCol w:w="4712"/>
        <w:gridCol w:w="3483"/>
      </w:tblGrid>
      <w:tr w:rsidR="00A87A2E" w:rsidRPr="00A574EA" w14:paraId="28FA0F09" w14:textId="77777777" w:rsidTr="00253955">
        <w:tc>
          <w:tcPr>
            <w:tcW w:w="1525" w:type="dxa"/>
          </w:tcPr>
          <w:p w14:paraId="04E40D02" w14:textId="290A0F67" w:rsidR="00A87A2E" w:rsidRPr="00A574EA" w:rsidRDefault="00A87A2E" w:rsidP="00A87A2E">
            <w:pPr>
              <w:pStyle w:val="ProgrammeText"/>
            </w:pPr>
            <w:r>
              <w:t>14:00 - 14:10</w:t>
            </w:r>
          </w:p>
        </w:tc>
        <w:tc>
          <w:tcPr>
            <w:tcW w:w="4712" w:type="dxa"/>
          </w:tcPr>
          <w:p w14:paraId="3BD3C292" w14:textId="3CED993F" w:rsidR="00A87A2E" w:rsidRPr="00A574EA" w:rsidRDefault="00A87A2E" w:rsidP="00A87A2E">
            <w:pPr>
              <w:pStyle w:val="ProgrammeText"/>
            </w:pPr>
            <w:r>
              <w:t>Introduction to the webinar and LLp team</w:t>
            </w:r>
          </w:p>
        </w:tc>
        <w:tc>
          <w:tcPr>
            <w:tcW w:w="3483" w:type="dxa"/>
          </w:tcPr>
          <w:p w14:paraId="45DC2166" w14:textId="1EC4F07D" w:rsidR="00A87A2E" w:rsidRPr="00A574EA" w:rsidRDefault="00A87A2E" w:rsidP="00A87A2E">
            <w:pPr>
              <w:pStyle w:val="ProgrammeText"/>
            </w:pPr>
            <w:r>
              <w:t>Steve Cutler – Data, Assessment and Quality Manager</w:t>
            </w:r>
          </w:p>
        </w:tc>
      </w:tr>
      <w:tr w:rsidR="00A87A2E" w:rsidRPr="00A574EA" w14:paraId="46E652DB" w14:textId="77777777" w:rsidTr="00253955">
        <w:tc>
          <w:tcPr>
            <w:tcW w:w="1525" w:type="dxa"/>
            <w:tcBorders>
              <w:top w:val="single" w:sz="4" w:space="0" w:color="BFBFBF" w:themeColor="background1" w:themeShade="BF"/>
            </w:tcBorders>
          </w:tcPr>
          <w:p w14:paraId="2BA74574" w14:textId="7DA7C798" w:rsidR="00A87A2E" w:rsidRPr="00A574EA" w:rsidRDefault="00A87A2E" w:rsidP="00A87A2E">
            <w:pPr>
              <w:pStyle w:val="ProgrammeText"/>
            </w:pPr>
            <w:r>
              <w:t>14:10 - 14:20</w:t>
            </w:r>
          </w:p>
        </w:tc>
        <w:tc>
          <w:tcPr>
            <w:tcW w:w="4712" w:type="dxa"/>
            <w:tcBorders>
              <w:top w:val="single" w:sz="4" w:space="0" w:color="BFBFBF" w:themeColor="background1" w:themeShade="BF"/>
            </w:tcBorders>
          </w:tcPr>
          <w:p w14:paraId="4B2031A1" w14:textId="0F3A2FE6" w:rsidR="00A87A2E" w:rsidRPr="00A574EA" w:rsidRDefault="00A87A2E" w:rsidP="00A87A2E">
            <w:pPr>
              <w:pStyle w:val="ProgrammeText"/>
            </w:pPr>
            <w:r>
              <w:t>Introduction to LLp leads and Engagement group</w:t>
            </w:r>
          </w:p>
        </w:tc>
        <w:tc>
          <w:tcPr>
            <w:tcW w:w="3483" w:type="dxa"/>
            <w:tcBorders>
              <w:top w:val="single" w:sz="4" w:space="0" w:color="BFBFBF" w:themeColor="background1" w:themeShade="BF"/>
            </w:tcBorders>
          </w:tcPr>
          <w:p w14:paraId="2D1CDA10" w14:textId="214F8E9C" w:rsidR="00A87A2E" w:rsidRPr="00A574EA" w:rsidRDefault="00A87A2E" w:rsidP="00A87A2E">
            <w:pPr>
              <w:pStyle w:val="ProgrammeText"/>
            </w:pPr>
            <w:r>
              <w:t xml:space="preserve">Dr Ian Whitehead – Northern School of </w:t>
            </w:r>
            <w:proofErr w:type="spellStart"/>
            <w:r>
              <w:t>Anaesthesia</w:t>
            </w:r>
            <w:proofErr w:type="spellEnd"/>
          </w:p>
        </w:tc>
      </w:tr>
      <w:tr w:rsidR="00A87A2E" w:rsidRPr="00A574EA" w14:paraId="46578461" w14:textId="77777777" w:rsidTr="00253955">
        <w:tc>
          <w:tcPr>
            <w:tcW w:w="1525" w:type="dxa"/>
          </w:tcPr>
          <w:p w14:paraId="0D057A7F" w14:textId="2BCE23AE" w:rsidR="00A87A2E" w:rsidRPr="00A574EA" w:rsidRDefault="00A87A2E" w:rsidP="00A87A2E">
            <w:pPr>
              <w:pStyle w:val="ProgrammeText"/>
            </w:pPr>
            <w:r>
              <w:t>14:20 – 14:40</w:t>
            </w:r>
          </w:p>
        </w:tc>
        <w:tc>
          <w:tcPr>
            <w:tcW w:w="4712" w:type="dxa"/>
          </w:tcPr>
          <w:p w14:paraId="263912EF" w14:textId="50CF3E93" w:rsidR="00A87A2E" w:rsidRPr="00A574EA" w:rsidRDefault="00A87A2E" w:rsidP="00A87A2E">
            <w:pPr>
              <w:pStyle w:val="ProgrammeText"/>
            </w:pPr>
            <w:r>
              <w:t>Placements, review curriculum and EPAs</w:t>
            </w:r>
          </w:p>
        </w:tc>
        <w:tc>
          <w:tcPr>
            <w:tcW w:w="3483" w:type="dxa"/>
          </w:tcPr>
          <w:p w14:paraId="76982886" w14:textId="634393B1" w:rsidR="00A87A2E" w:rsidRPr="00A574EA" w:rsidRDefault="00A87A2E" w:rsidP="00A87A2E">
            <w:pPr>
              <w:pStyle w:val="ProgrammeText"/>
            </w:pPr>
            <w:r>
              <w:t xml:space="preserve">Dr Jo Budd – Birmingham School of </w:t>
            </w:r>
            <w:proofErr w:type="spellStart"/>
            <w:r>
              <w:t>Anaesthesia</w:t>
            </w:r>
            <w:proofErr w:type="spellEnd"/>
          </w:p>
        </w:tc>
      </w:tr>
      <w:tr w:rsidR="00A87A2E" w:rsidRPr="00A574EA" w14:paraId="13C7378C" w14:textId="77777777" w:rsidTr="00253955">
        <w:tc>
          <w:tcPr>
            <w:tcW w:w="1525" w:type="dxa"/>
          </w:tcPr>
          <w:p w14:paraId="267E6611" w14:textId="0B702512" w:rsidR="00A87A2E" w:rsidRPr="00A574EA" w:rsidRDefault="00A87A2E" w:rsidP="00A87A2E">
            <w:pPr>
              <w:pStyle w:val="ProgrammeText"/>
            </w:pPr>
            <w:r>
              <w:t>14:40 – 15:00</w:t>
            </w:r>
          </w:p>
        </w:tc>
        <w:tc>
          <w:tcPr>
            <w:tcW w:w="4712" w:type="dxa"/>
          </w:tcPr>
          <w:p w14:paraId="5A1E5212" w14:textId="2A3208CF" w:rsidR="00A87A2E" w:rsidRPr="00003BAD" w:rsidRDefault="00A87A2E" w:rsidP="00A87A2E">
            <w:pPr>
              <w:pStyle w:val="ProgrammeText"/>
            </w:pPr>
            <w:r>
              <w:t xml:space="preserve">Milestones and Certificates </w:t>
            </w:r>
          </w:p>
        </w:tc>
        <w:tc>
          <w:tcPr>
            <w:tcW w:w="3483" w:type="dxa"/>
          </w:tcPr>
          <w:p w14:paraId="583F69B5" w14:textId="055AFB0B" w:rsidR="00A87A2E" w:rsidRPr="00A574EA" w:rsidRDefault="00A87A2E" w:rsidP="00A87A2E">
            <w:pPr>
              <w:pStyle w:val="ProgrammeText"/>
            </w:pPr>
            <w:r>
              <w:t xml:space="preserve">Dr Kevin Walker – West of Scotland School of </w:t>
            </w:r>
            <w:proofErr w:type="spellStart"/>
            <w:r>
              <w:t>Anaesthesia</w:t>
            </w:r>
            <w:proofErr w:type="spellEnd"/>
          </w:p>
        </w:tc>
      </w:tr>
      <w:tr w:rsidR="00A87A2E" w:rsidRPr="00A574EA" w14:paraId="616B96AA" w14:textId="77777777" w:rsidTr="00253955">
        <w:tc>
          <w:tcPr>
            <w:tcW w:w="1525" w:type="dxa"/>
            <w:shd w:val="clear" w:color="auto" w:fill="E7E7E7" w:themeFill="accent6" w:themeFillTint="33"/>
          </w:tcPr>
          <w:p w14:paraId="5CAAB3D3" w14:textId="777F1E98" w:rsidR="00A87A2E" w:rsidRDefault="00A87A2E" w:rsidP="00A87A2E">
            <w:pPr>
              <w:pStyle w:val="ProgrammeText"/>
            </w:pPr>
            <w:r>
              <w:t>15:00 – 15:10</w:t>
            </w:r>
          </w:p>
        </w:tc>
        <w:tc>
          <w:tcPr>
            <w:tcW w:w="4712" w:type="dxa"/>
            <w:shd w:val="clear" w:color="auto" w:fill="E7E7E7" w:themeFill="accent6" w:themeFillTint="33"/>
          </w:tcPr>
          <w:p w14:paraId="1BC187D0" w14:textId="600EA463" w:rsidR="00A87A2E" w:rsidRPr="00003BAD" w:rsidRDefault="00A87A2E" w:rsidP="00A87A2E">
            <w:pPr>
              <w:pStyle w:val="ProgrammeText"/>
            </w:pPr>
            <w:r>
              <w:t>Break</w:t>
            </w:r>
          </w:p>
        </w:tc>
        <w:tc>
          <w:tcPr>
            <w:tcW w:w="3483" w:type="dxa"/>
            <w:shd w:val="clear" w:color="auto" w:fill="E7E7E7" w:themeFill="accent6" w:themeFillTint="33"/>
          </w:tcPr>
          <w:p w14:paraId="6A83E816" w14:textId="77777777" w:rsidR="00A87A2E" w:rsidRPr="00A574EA" w:rsidRDefault="00A87A2E" w:rsidP="00A87A2E">
            <w:pPr>
              <w:pStyle w:val="ProgrammeText"/>
            </w:pPr>
          </w:p>
        </w:tc>
      </w:tr>
      <w:tr w:rsidR="00A87A2E" w:rsidRPr="00A574EA" w14:paraId="556EFEED" w14:textId="77777777" w:rsidTr="00253955">
        <w:tc>
          <w:tcPr>
            <w:tcW w:w="1525" w:type="dxa"/>
          </w:tcPr>
          <w:p w14:paraId="331A876B" w14:textId="27F937C2" w:rsidR="00A87A2E" w:rsidRPr="00A574EA" w:rsidRDefault="00A87A2E" w:rsidP="00A87A2E">
            <w:pPr>
              <w:pStyle w:val="ProgrammeText"/>
            </w:pPr>
            <w:r>
              <w:t>15:10 – 15:25</w:t>
            </w:r>
          </w:p>
        </w:tc>
        <w:tc>
          <w:tcPr>
            <w:tcW w:w="4712" w:type="dxa"/>
          </w:tcPr>
          <w:p w14:paraId="1BC9EC71" w14:textId="6AF2A8CD" w:rsidR="00A87A2E" w:rsidRPr="00A574EA" w:rsidRDefault="00A87A2E" w:rsidP="00A87A2E">
            <w:pPr>
              <w:pStyle w:val="ProgrammeText"/>
            </w:pPr>
            <w:r>
              <w:t>Supervised Learning Events</w:t>
            </w:r>
          </w:p>
        </w:tc>
        <w:tc>
          <w:tcPr>
            <w:tcW w:w="3483" w:type="dxa"/>
          </w:tcPr>
          <w:p w14:paraId="2C8069FE" w14:textId="7EF36F26" w:rsidR="00A87A2E" w:rsidRPr="00A574EA" w:rsidRDefault="00A87A2E" w:rsidP="00A87A2E">
            <w:pPr>
              <w:pStyle w:val="ProgrammeText"/>
            </w:pPr>
            <w:r>
              <w:t xml:space="preserve">Dr Geraint Briggs – North West School of </w:t>
            </w:r>
            <w:proofErr w:type="spellStart"/>
            <w:r>
              <w:t>Anaesthesia</w:t>
            </w:r>
            <w:proofErr w:type="spellEnd"/>
          </w:p>
        </w:tc>
      </w:tr>
      <w:tr w:rsidR="00A87A2E" w:rsidRPr="00A574EA" w14:paraId="217E98AC" w14:textId="77777777" w:rsidTr="00253955">
        <w:tc>
          <w:tcPr>
            <w:tcW w:w="1525" w:type="dxa"/>
          </w:tcPr>
          <w:p w14:paraId="1E36B925" w14:textId="472E0956" w:rsidR="00A87A2E" w:rsidRPr="00A574EA" w:rsidRDefault="00A87A2E" w:rsidP="00A87A2E">
            <w:pPr>
              <w:pStyle w:val="ProgrammeText"/>
            </w:pPr>
            <w:r>
              <w:t>15:25 – 15:40</w:t>
            </w:r>
          </w:p>
        </w:tc>
        <w:tc>
          <w:tcPr>
            <w:tcW w:w="4712" w:type="dxa"/>
          </w:tcPr>
          <w:p w14:paraId="34697B43" w14:textId="0BFBF21A" w:rsidR="00A87A2E" w:rsidRPr="00A574EA" w:rsidRDefault="00A87A2E" w:rsidP="00A87A2E">
            <w:pPr>
              <w:pStyle w:val="ProgrammeText"/>
            </w:pPr>
            <w:r>
              <w:t xml:space="preserve">Dual Trainees on LLp – FICM/RCoA </w:t>
            </w:r>
          </w:p>
        </w:tc>
        <w:tc>
          <w:tcPr>
            <w:tcW w:w="3483" w:type="dxa"/>
          </w:tcPr>
          <w:p w14:paraId="4DAA835E" w14:textId="4DCDF9E5" w:rsidR="00A87A2E" w:rsidRPr="00A574EA" w:rsidRDefault="00A87A2E" w:rsidP="00A87A2E">
            <w:pPr>
              <w:pStyle w:val="ProgrammeText"/>
            </w:pPr>
            <w:r>
              <w:t xml:space="preserve">Dr Ian Whitehead - </w:t>
            </w:r>
            <w:r>
              <w:t xml:space="preserve">Northern School of </w:t>
            </w:r>
            <w:proofErr w:type="spellStart"/>
            <w:r>
              <w:t>Anaesthesia</w:t>
            </w:r>
            <w:proofErr w:type="spellEnd"/>
            <w:r>
              <w:t xml:space="preserve"> and </w:t>
            </w:r>
            <w:proofErr w:type="spellStart"/>
            <w:r>
              <w:t>Ms</w:t>
            </w:r>
            <w:proofErr w:type="spellEnd"/>
            <w:r>
              <w:t xml:space="preserve"> Natalie Bell – FICM Boards and Training Projects Manager</w:t>
            </w:r>
          </w:p>
        </w:tc>
      </w:tr>
      <w:tr w:rsidR="00A87A2E" w:rsidRPr="00A574EA" w14:paraId="1356D956" w14:textId="77777777" w:rsidTr="00253955">
        <w:tc>
          <w:tcPr>
            <w:tcW w:w="1525" w:type="dxa"/>
          </w:tcPr>
          <w:p w14:paraId="10B3CB10" w14:textId="3426A27F" w:rsidR="00A87A2E" w:rsidRDefault="00A87A2E" w:rsidP="00A87A2E">
            <w:pPr>
              <w:pStyle w:val="ProgrammeText"/>
            </w:pPr>
            <w:r>
              <w:t>15:40 – 15:50</w:t>
            </w:r>
          </w:p>
        </w:tc>
        <w:tc>
          <w:tcPr>
            <w:tcW w:w="4712" w:type="dxa"/>
          </w:tcPr>
          <w:p w14:paraId="5C81F0B7" w14:textId="6CD1A89A" w:rsidR="00A87A2E" w:rsidRPr="00A574EA" w:rsidRDefault="00A87A2E" w:rsidP="00A87A2E">
            <w:pPr>
              <w:pStyle w:val="ProgrammeText"/>
            </w:pPr>
            <w:r>
              <w:t>Transition</w:t>
            </w:r>
            <w:r w:rsidR="00001F76">
              <w:t>al arrangements</w:t>
            </w:r>
          </w:p>
        </w:tc>
        <w:tc>
          <w:tcPr>
            <w:tcW w:w="3483" w:type="dxa"/>
          </w:tcPr>
          <w:p w14:paraId="7FFC7664" w14:textId="183C947A" w:rsidR="00A87A2E" w:rsidRPr="00A574EA" w:rsidRDefault="00A87A2E" w:rsidP="00A87A2E">
            <w:pPr>
              <w:pStyle w:val="ProgrammeText"/>
            </w:pPr>
            <w:r>
              <w:t xml:space="preserve">Dr Gethin Pugh – Welsh School of </w:t>
            </w:r>
            <w:proofErr w:type="spellStart"/>
            <w:r>
              <w:t>Anaesthesia</w:t>
            </w:r>
            <w:proofErr w:type="spellEnd"/>
          </w:p>
        </w:tc>
      </w:tr>
      <w:tr w:rsidR="00A87A2E" w:rsidRPr="00A574EA" w14:paraId="4A684A1A" w14:textId="77777777" w:rsidTr="00253955">
        <w:tc>
          <w:tcPr>
            <w:tcW w:w="1525" w:type="dxa"/>
            <w:shd w:val="clear" w:color="auto" w:fill="E7E7E7" w:themeFill="accent6" w:themeFillTint="33"/>
          </w:tcPr>
          <w:p w14:paraId="05DC673A" w14:textId="27FAD8F0" w:rsidR="00A87A2E" w:rsidRPr="00A574EA" w:rsidRDefault="00A87A2E" w:rsidP="00A87A2E">
            <w:pPr>
              <w:pStyle w:val="ProgrammeText"/>
            </w:pPr>
            <w:r>
              <w:t>15:50 – 16:05</w:t>
            </w:r>
          </w:p>
        </w:tc>
        <w:tc>
          <w:tcPr>
            <w:tcW w:w="4712" w:type="dxa"/>
            <w:shd w:val="clear" w:color="auto" w:fill="E7E7E7" w:themeFill="accent6" w:themeFillTint="33"/>
          </w:tcPr>
          <w:p w14:paraId="7370CB46" w14:textId="07DCABBB" w:rsidR="00A87A2E" w:rsidRPr="00003BAD" w:rsidRDefault="00A87A2E" w:rsidP="00A87A2E">
            <w:pPr>
              <w:pStyle w:val="ProgrammeText"/>
            </w:pPr>
            <w:r>
              <w:t>Break</w:t>
            </w:r>
          </w:p>
        </w:tc>
        <w:tc>
          <w:tcPr>
            <w:tcW w:w="3483" w:type="dxa"/>
            <w:shd w:val="clear" w:color="auto" w:fill="E7E7E7" w:themeFill="accent6" w:themeFillTint="33"/>
          </w:tcPr>
          <w:p w14:paraId="493326E7" w14:textId="77777777" w:rsidR="00A87A2E" w:rsidRPr="00A574EA" w:rsidRDefault="00A87A2E" w:rsidP="00A87A2E">
            <w:pPr>
              <w:pStyle w:val="ProgrammeText"/>
            </w:pPr>
          </w:p>
        </w:tc>
      </w:tr>
      <w:tr w:rsidR="00A87A2E" w:rsidRPr="00A574EA" w14:paraId="000D6120" w14:textId="77777777" w:rsidTr="00253955">
        <w:tc>
          <w:tcPr>
            <w:tcW w:w="1525" w:type="dxa"/>
          </w:tcPr>
          <w:p w14:paraId="304D18E6" w14:textId="65A9D360" w:rsidR="00A87A2E" w:rsidRPr="00A574EA" w:rsidRDefault="00A87A2E" w:rsidP="00A87A2E">
            <w:pPr>
              <w:pStyle w:val="ProgrammeText"/>
            </w:pPr>
            <w:r>
              <w:t>16:05 – 16:45</w:t>
            </w:r>
          </w:p>
        </w:tc>
        <w:tc>
          <w:tcPr>
            <w:tcW w:w="4712" w:type="dxa"/>
          </w:tcPr>
          <w:p w14:paraId="18C0FDC8" w14:textId="77777777" w:rsidR="00A87A2E" w:rsidRPr="00A574EA" w:rsidRDefault="00A87A2E" w:rsidP="00A87A2E">
            <w:pPr>
              <w:pStyle w:val="ProgrammeText"/>
            </w:pPr>
            <w:r w:rsidRPr="00003BAD">
              <w:t>DISCUSSION</w:t>
            </w:r>
            <w:r>
              <w:t>/Q&amp;A SESSION</w:t>
            </w:r>
          </w:p>
        </w:tc>
        <w:tc>
          <w:tcPr>
            <w:tcW w:w="3483" w:type="dxa"/>
          </w:tcPr>
          <w:p w14:paraId="3ED4AD69" w14:textId="47E2B146" w:rsidR="00A87A2E" w:rsidRPr="00A574EA" w:rsidRDefault="00A87A2E" w:rsidP="00A87A2E">
            <w:pPr>
              <w:pStyle w:val="ProgrammeText"/>
            </w:pPr>
            <w:r>
              <w:t>LLp Team and Speakers</w:t>
            </w:r>
          </w:p>
        </w:tc>
      </w:tr>
      <w:tr w:rsidR="00A87A2E" w:rsidRPr="00A574EA" w14:paraId="3CB35EA6" w14:textId="77777777" w:rsidTr="00253955">
        <w:tc>
          <w:tcPr>
            <w:tcW w:w="1525" w:type="dxa"/>
            <w:shd w:val="clear" w:color="auto" w:fill="E7E7E7" w:themeFill="accent6" w:themeFillTint="33"/>
          </w:tcPr>
          <w:p w14:paraId="1C53C326" w14:textId="77777777" w:rsidR="00A87A2E" w:rsidRPr="00A574EA" w:rsidRDefault="00A87A2E" w:rsidP="00A87A2E">
            <w:pPr>
              <w:pStyle w:val="ProgrammeText"/>
            </w:pPr>
          </w:p>
        </w:tc>
        <w:tc>
          <w:tcPr>
            <w:tcW w:w="8195" w:type="dxa"/>
            <w:gridSpan w:val="2"/>
            <w:shd w:val="clear" w:color="auto" w:fill="E7E7E7" w:themeFill="accent6" w:themeFillTint="33"/>
          </w:tcPr>
          <w:p w14:paraId="547236F6" w14:textId="77777777" w:rsidR="00A87A2E" w:rsidRPr="00003BAD" w:rsidRDefault="00A87A2E" w:rsidP="00A87A2E">
            <w:pPr>
              <w:pStyle w:val="ProgrammeText"/>
            </w:pPr>
            <w:r w:rsidRPr="00003BAD">
              <w:t>CLOSE</w:t>
            </w:r>
          </w:p>
        </w:tc>
      </w:tr>
    </w:tbl>
    <w:p w14:paraId="4842D3A1" w14:textId="77777777" w:rsidR="00152BB1" w:rsidRPr="00152BB1" w:rsidRDefault="00152BB1" w:rsidP="00152BB1"/>
    <w:p w14:paraId="46BDB2B6" w14:textId="7659260C" w:rsidR="006149B7" w:rsidRPr="00345BF0" w:rsidRDefault="006149B7" w:rsidP="006149B7">
      <w:pPr>
        <w:pStyle w:val="EventTitle"/>
        <w:spacing w:after="80" w:line="420" w:lineRule="atLeast"/>
        <w:rPr>
          <w:b w:val="0"/>
          <w:sz w:val="36"/>
          <w:szCs w:val="36"/>
        </w:rPr>
      </w:pPr>
    </w:p>
    <w:sectPr w:rsidR="006149B7" w:rsidRPr="00345BF0" w:rsidSect="009C7117">
      <w:headerReference w:type="default" r:id="rId10"/>
      <w:footerReference w:type="default" r:id="rId11"/>
      <w:type w:val="continuous"/>
      <w:pgSz w:w="11900" w:h="16840" w:code="9"/>
      <w:pgMar w:top="2835" w:right="1134" w:bottom="1134" w:left="1134" w:header="454" w:footer="45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0FF8DE" w14:textId="77777777" w:rsidR="00124829" w:rsidRDefault="00124829" w:rsidP="00CA78F5">
      <w:r>
        <w:separator/>
      </w:r>
    </w:p>
  </w:endnote>
  <w:endnote w:type="continuationSeparator" w:id="0">
    <w:p w14:paraId="38C1686D" w14:textId="77777777" w:rsidR="00124829" w:rsidRDefault="00124829" w:rsidP="00CA7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Minion Pro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80403050404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748D47" w14:textId="77777777" w:rsidR="009C7117" w:rsidRPr="009C7117" w:rsidRDefault="009C7117" w:rsidP="009C7117">
    <w:pPr>
      <w:tabs>
        <w:tab w:val="left" w:pos="4962"/>
        <w:tab w:val="right" w:pos="10198"/>
      </w:tabs>
      <w:spacing w:line="240" w:lineRule="atLeast"/>
      <w:rPr>
        <w:sz w:val="16"/>
        <w:szCs w:val="16"/>
        <w:lang w:val="en-GB"/>
      </w:rPr>
    </w:pPr>
    <w:r w:rsidRPr="009C7117">
      <w:rPr>
        <w:b/>
        <w:bCs/>
        <w:sz w:val="16"/>
        <w:szCs w:val="16"/>
        <w:lang w:val="en-GB"/>
      </w:rPr>
      <w:t>Royal College of Anaesthetists</w:t>
    </w:r>
    <w:r w:rsidRPr="009C7117">
      <w:rPr>
        <w:b/>
        <w:bCs/>
        <w:sz w:val="16"/>
        <w:szCs w:val="16"/>
        <w:lang w:val="en-GB"/>
      </w:rPr>
      <w:br/>
    </w:r>
    <w:r w:rsidRPr="009C7117">
      <w:rPr>
        <w:sz w:val="16"/>
        <w:szCs w:val="16"/>
        <w:lang w:val="en-GB"/>
      </w:rPr>
      <w:t>Churchill House, 35 Red Lion Square, London WC1R 4SG</w:t>
    </w:r>
    <w:r w:rsidRPr="009C7117">
      <w:rPr>
        <w:sz w:val="16"/>
        <w:szCs w:val="16"/>
        <w:lang w:val="en-GB"/>
      </w:rPr>
      <w:tab/>
    </w:r>
    <w:r w:rsidRPr="009C7117">
      <w:rPr>
        <w:noProof/>
        <w:sz w:val="16"/>
        <w:szCs w:val="16"/>
      </w:rPr>
      <w:drawing>
        <wp:inline distT="0" distB="0" distL="0" distR="0" wp14:anchorId="1721CAF0" wp14:editId="0673113D">
          <wp:extent cx="88000" cy="72000"/>
          <wp:effectExtent l="0" t="0" r="1270" b="444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wit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00" cy="7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9C7117">
      <w:rPr>
        <w:sz w:val="16"/>
        <w:szCs w:val="16"/>
        <w:lang w:val="en-GB"/>
      </w:rPr>
      <w:t xml:space="preserve"> @RCoANews</w:t>
    </w:r>
  </w:p>
  <w:p w14:paraId="215CB356" w14:textId="77777777" w:rsidR="00A077FB" w:rsidRPr="009C7117" w:rsidRDefault="009C7117" w:rsidP="009C7117">
    <w:pPr>
      <w:tabs>
        <w:tab w:val="left" w:pos="4962"/>
        <w:tab w:val="right" w:pos="10198"/>
      </w:tabs>
      <w:spacing w:line="240" w:lineRule="atLeast"/>
      <w:rPr>
        <w:sz w:val="16"/>
        <w:szCs w:val="16"/>
      </w:rPr>
    </w:pPr>
    <w:r w:rsidRPr="009C7117">
      <w:rPr>
        <w:sz w:val="16"/>
        <w:szCs w:val="16"/>
        <w:lang w:val="en-GB"/>
      </w:rPr>
      <w:t>020 7092 1500</w:t>
    </w:r>
    <w:r w:rsidRPr="009C7117">
      <w:rPr>
        <w:sz w:val="16"/>
        <w:szCs w:val="16"/>
        <w:lang w:val="en-GB"/>
      </w:rPr>
      <w:t> </w:t>
    </w:r>
    <w:r w:rsidRPr="009C7117">
      <w:rPr>
        <w:b/>
        <w:bCs/>
        <w:sz w:val="16"/>
        <w:szCs w:val="16"/>
        <w:lang w:val="en-GB"/>
      </w:rPr>
      <w:t>|</w:t>
    </w:r>
    <w:r w:rsidRPr="009C7117">
      <w:rPr>
        <w:sz w:val="16"/>
        <w:szCs w:val="16"/>
        <w:lang w:val="en-GB"/>
      </w:rPr>
      <w:t> </w:t>
    </w:r>
    <w:hyperlink r:id="rId2" w:history="1">
      <w:r w:rsidRPr="009C7117">
        <w:rPr>
          <w:rStyle w:val="Hyperlink"/>
          <w:sz w:val="16"/>
          <w:szCs w:val="16"/>
          <w:lang w:val="en-GB"/>
        </w:rPr>
        <w:t>info@rcoa.ac.uk</w:t>
      </w:r>
    </w:hyperlink>
    <w:r w:rsidRPr="009C7117">
      <w:rPr>
        <w:sz w:val="16"/>
        <w:szCs w:val="16"/>
        <w:lang w:val="en-GB"/>
      </w:rPr>
      <w:t> </w:t>
    </w:r>
    <w:r w:rsidRPr="009C7117">
      <w:rPr>
        <w:b/>
        <w:bCs/>
        <w:sz w:val="16"/>
        <w:szCs w:val="16"/>
        <w:lang w:val="en-GB"/>
      </w:rPr>
      <w:t>|</w:t>
    </w:r>
    <w:r w:rsidRPr="009C7117">
      <w:rPr>
        <w:sz w:val="16"/>
        <w:szCs w:val="16"/>
        <w:lang w:val="en-GB"/>
      </w:rPr>
      <w:t> </w:t>
    </w:r>
    <w:hyperlink r:id="rId3" w:history="1">
      <w:r w:rsidRPr="009C7117">
        <w:rPr>
          <w:rStyle w:val="Hyperlink"/>
          <w:sz w:val="16"/>
          <w:szCs w:val="16"/>
          <w:lang w:val="en-GB"/>
        </w:rPr>
        <w:t>www.rcoa.ac.uk</w:t>
      </w:r>
    </w:hyperlink>
    <w:r w:rsidRPr="009C7117">
      <w:rPr>
        <w:sz w:val="16"/>
        <w:szCs w:val="16"/>
      </w:rPr>
      <w:tab/>
    </w:r>
    <w:r w:rsidRPr="009C7117">
      <w:rPr>
        <w:noProof/>
        <w:sz w:val="16"/>
        <w:szCs w:val="16"/>
      </w:rPr>
      <w:drawing>
        <wp:inline distT="0" distB="0" distL="0" distR="0" wp14:anchorId="0768FF8B" wp14:editId="62203BAE">
          <wp:extent cx="56348" cy="10800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ebook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48" cy="1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9C7117">
      <w:rPr>
        <w:sz w:val="16"/>
        <w:szCs w:val="16"/>
        <w:lang w:val="en-GB"/>
      </w:rPr>
      <w:t xml:space="preserve"> </w:t>
    </w:r>
    <w:proofErr w:type="spellStart"/>
    <w:r w:rsidRPr="009C7117">
      <w:rPr>
        <w:sz w:val="16"/>
        <w:szCs w:val="16"/>
        <w:lang w:val="en-GB"/>
      </w:rPr>
      <w:t>RoyalCollegeofAnaesthetists</w:t>
    </w:r>
    <w:proofErr w:type="spellEnd"/>
    <w:r w:rsidR="00345BF0" w:rsidRPr="009C7117">
      <w:rPr>
        <w:sz w:val="16"/>
        <w:szCs w:val="16"/>
      </w:rPr>
      <w:tab/>
      <w:t xml:space="preserve">Page </w:t>
    </w:r>
    <w:r w:rsidR="00345BF0" w:rsidRPr="009C7117">
      <w:rPr>
        <w:sz w:val="16"/>
        <w:szCs w:val="16"/>
      </w:rPr>
      <w:fldChar w:fldCharType="begin"/>
    </w:r>
    <w:r w:rsidR="00345BF0" w:rsidRPr="009C7117">
      <w:rPr>
        <w:sz w:val="16"/>
        <w:szCs w:val="16"/>
      </w:rPr>
      <w:instrText xml:space="preserve"> PAGE </w:instrText>
    </w:r>
    <w:r w:rsidR="00345BF0" w:rsidRPr="009C7117">
      <w:rPr>
        <w:sz w:val="16"/>
        <w:szCs w:val="16"/>
      </w:rPr>
      <w:fldChar w:fldCharType="separate"/>
    </w:r>
    <w:r w:rsidR="00345BF0" w:rsidRPr="009C7117">
      <w:rPr>
        <w:noProof/>
        <w:sz w:val="16"/>
        <w:szCs w:val="16"/>
      </w:rPr>
      <w:t>1</w:t>
    </w:r>
    <w:r w:rsidR="00345BF0" w:rsidRPr="009C7117">
      <w:rPr>
        <w:sz w:val="16"/>
        <w:szCs w:val="16"/>
      </w:rPr>
      <w:fldChar w:fldCharType="end"/>
    </w:r>
    <w:r w:rsidR="00345BF0" w:rsidRPr="009C7117">
      <w:rPr>
        <w:sz w:val="16"/>
        <w:szCs w:val="16"/>
      </w:rPr>
      <w:t xml:space="preserve"> of </w:t>
    </w:r>
    <w:r w:rsidR="00345BF0" w:rsidRPr="009C7117">
      <w:rPr>
        <w:sz w:val="16"/>
        <w:szCs w:val="16"/>
      </w:rPr>
      <w:fldChar w:fldCharType="begin"/>
    </w:r>
    <w:r w:rsidR="00345BF0" w:rsidRPr="009C7117">
      <w:rPr>
        <w:sz w:val="16"/>
        <w:szCs w:val="16"/>
      </w:rPr>
      <w:instrText xml:space="preserve"> NUMPAGES </w:instrText>
    </w:r>
    <w:r w:rsidR="00345BF0" w:rsidRPr="009C7117">
      <w:rPr>
        <w:sz w:val="16"/>
        <w:szCs w:val="16"/>
      </w:rPr>
      <w:fldChar w:fldCharType="separate"/>
    </w:r>
    <w:r w:rsidR="00345BF0" w:rsidRPr="009C7117">
      <w:rPr>
        <w:noProof/>
        <w:sz w:val="16"/>
        <w:szCs w:val="16"/>
      </w:rPr>
      <w:t>4</w:t>
    </w:r>
    <w:r w:rsidR="00345BF0" w:rsidRPr="009C7117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2737E5" w14:textId="77777777" w:rsidR="00124829" w:rsidRDefault="00124829" w:rsidP="00CA78F5">
      <w:r>
        <w:separator/>
      </w:r>
    </w:p>
  </w:footnote>
  <w:footnote w:type="continuationSeparator" w:id="0">
    <w:p w14:paraId="455FFBF6" w14:textId="77777777" w:rsidR="00124829" w:rsidRDefault="00124829" w:rsidP="00CA78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F7AF3" w14:textId="77777777" w:rsidR="00DE09CF" w:rsidRDefault="00DE09C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A1393EA" wp14:editId="5C1E72AA">
          <wp:simplePos x="0" y="0"/>
          <wp:positionH relativeFrom="column">
            <wp:posOffset>-713300</wp:posOffset>
          </wp:positionH>
          <wp:positionV relativeFrom="paragraph">
            <wp:posOffset>-288290</wp:posOffset>
          </wp:positionV>
          <wp:extent cx="7546419" cy="3056899"/>
          <wp:effectExtent l="0" t="0" r="0" b="381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oomSignA4_portrait20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6419" cy="30568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4"/>
  <w:embedSystemFonts/>
  <w:hideSpellingError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AD7"/>
    <w:rsid w:val="00001F76"/>
    <w:rsid w:val="00003BAD"/>
    <w:rsid w:val="000251D3"/>
    <w:rsid w:val="00045974"/>
    <w:rsid w:val="00072503"/>
    <w:rsid w:val="000A1609"/>
    <w:rsid w:val="000E38BA"/>
    <w:rsid w:val="000F2535"/>
    <w:rsid w:val="000F63FA"/>
    <w:rsid w:val="001048C4"/>
    <w:rsid w:val="00121265"/>
    <w:rsid w:val="00124829"/>
    <w:rsid w:val="001251DA"/>
    <w:rsid w:val="00152BB1"/>
    <w:rsid w:val="00186B40"/>
    <w:rsid w:val="001A291C"/>
    <w:rsid w:val="001B091A"/>
    <w:rsid w:val="001B3714"/>
    <w:rsid w:val="00253955"/>
    <w:rsid w:val="0026118A"/>
    <w:rsid w:val="00282EE2"/>
    <w:rsid w:val="0029169A"/>
    <w:rsid w:val="00293D34"/>
    <w:rsid w:val="002B0EBA"/>
    <w:rsid w:val="002C63F5"/>
    <w:rsid w:val="002D3CC1"/>
    <w:rsid w:val="002E508E"/>
    <w:rsid w:val="002E5579"/>
    <w:rsid w:val="002F607E"/>
    <w:rsid w:val="00316D88"/>
    <w:rsid w:val="00345BF0"/>
    <w:rsid w:val="00381A00"/>
    <w:rsid w:val="00381F72"/>
    <w:rsid w:val="003834F8"/>
    <w:rsid w:val="00392E5F"/>
    <w:rsid w:val="00396B03"/>
    <w:rsid w:val="003A5971"/>
    <w:rsid w:val="003C2B48"/>
    <w:rsid w:val="00410B33"/>
    <w:rsid w:val="00433AAA"/>
    <w:rsid w:val="00442307"/>
    <w:rsid w:val="00445708"/>
    <w:rsid w:val="00475B77"/>
    <w:rsid w:val="004900CC"/>
    <w:rsid w:val="0049087E"/>
    <w:rsid w:val="004935CF"/>
    <w:rsid w:val="004A0F8A"/>
    <w:rsid w:val="004B57A1"/>
    <w:rsid w:val="004B7EC5"/>
    <w:rsid w:val="004D13E1"/>
    <w:rsid w:val="004F020E"/>
    <w:rsid w:val="004F5A05"/>
    <w:rsid w:val="004F6CEE"/>
    <w:rsid w:val="00517223"/>
    <w:rsid w:val="00532DCA"/>
    <w:rsid w:val="00551768"/>
    <w:rsid w:val="0056346C"/>
    <w:rsid w:val="0058629B"/>
    <w:rsid w:val="005D0C4F"/>
    <w:rsid w:val="006149B7"/>
    <w:rsid w:val="0062742E"/>
    <w:rsid w:val="006555E7"/>
    <w:rsid w:val="00672144"/>
    <w:rsid w:val="006A2794"/>
    <w:rsid w:val="006A33D1"/>
    <w:rsid w:val="006D4518"/>
    <w:rsid w:val="006D7502"/>
    <w:rsid w:val="0070211D"/>
    <w:rsid w:val="00744E64"/>
    <w:rsid w:val="0074540C"/>
    <w:rsid w:val="007500B4"/>
    <w:rsid w:val="0075743A"/>
    <w:rsid w:val="007661A1"/>
    <w:rsid w:val="00767165"/>
    <w:rsid w:val="00772AEE"/>
    <w:rsid w:val="007835AE"/>
    <w:rsid w:val="007851D6"/>
    <w:rsid w:val="0078678F"/>
    <w:rsid w:val="00794235"/>
    <w:rsid w:val="007B5999"/>
    <w:rsid w:val="007D0A60"/>
    <w:rsid w:val="00806309"/>
    <w:rsid w:val="00832CF3"/>
    <w:rsid w:val="0084770B"/>
    <w:rsid w:val="00870424"/>
    <w:rsid w:val="00872CA9"/>
    <w:rsid w:val="008929B1"/>
    <w:rsid w:val="008F64DC"/>
    <w:rsid w:val="009061E4"/>
    <w:rsid w:val="00923064"/>
    <w:rsid w:val="00955BB5"/>
    <w:rsid w:val="009640C5"/>
    <w:rsid w:val="00971D48"/>
    <w:rsid w:val="00981E54"/>
    <w:rsid w:val="00991AA0"/>
    <w:rsid w:val="009A12A6"/>
    <w:rsid w:val="009A66C2"/>
    <w:rsid w:val="009B38C9"/>
    <w:rsid w:val="009C69F2"/>
    <w:rsid w:val="009C7117"/>
    <w:rsid w:val="009F2016"/>
    <w:rsid w:val="00A06622"/>
    <w:rsid w:val="00A077FB"/>
    <w:rsid w:val="00A12CB0"/>
    <w:rsid w:val="00A13710"/>
    <w:rsid w:val="00A2750F"/>
    <w:rsid w:val="00A46D2B"/>
    <w:rsid w:val="00A574EA"/>
    <w:rsid w:val="00A87A2E"/>
    <w:rsid w:val="00AA6174"/>
    <w:rsid w:val="00AE1AF2"/>
    <w:rsid w:val="00B03B40"/>
    <w:rsid w:val="00B0674D"/>
    <w:rsid w:val="00B15A13"/>
    <w:rsid w:val="00B532DE"/>
    <w:rsid w:val="00B86A2A"/>
    <w:rsid w:val="00B93617"/>
    <w:rsid w:val="00BE0E04"/>
    <w:rsid w:val="00C20530"/>
    <w:rsid w:val="00C36A1E"/>
    <w:rsid w:val="00CA1D99"/>
    <w:rsid w:val="00CA78F5"/>
    <w:rsid w:val="00CB51EA"/>
    <w:rsid w:val="00CB685D"/>
    <w:rsid w:val="00CC3303"/>
    <w:rsid w:val="00CC46E0"/>
    <w:rsid w:val="00CD6D47"/>
    <w:rsid w:val="00D13854"/>
    <w:rsid w:val="00D25602"/>
    <w:rsid w:val="00D25C9C"/>
    <w:rsid w:val="00D309E5"/>
    <w:rsid w:val="00D5687E"/>
    <w:rsid w:val="00D57597"/>
    <w:rsid w:val="00D66786"/>
    <w:rsid w:val="00D672F0"/>
    <w:rsid w:val="00D71F15"/>
    <w:rsid w:val="00D90E74"/>
    <w:rsid w:val="00D97AD1"/>
    <w:rsid w:val="00DA203C"/>
    <w:rsid w:val="00DB0C27"/>
    <w:rsid w:val="00DC1DF5"/>
    <w:rsid w:val="00DD733F"/>
    <w:rsid w:val="00DE09CF"/>
    <w:rsid w:val="00DE7B9E"/>
    <w:rsid w:val="00E11795"/>
    <w:rsid w:val="00E214F2"/>
    <w:rsid w:val="00E2627D"/>
    <w:rsid w:val="00E33637"/>
    <w:rsid w:val="00E51B79"/>
    <w:rsid w:val="00E641D5"/>
    <w:rsid w:val="00E82B14"/>
    <w:rsid w:val="00EB2AD7"/>
    <w:rsid w:val="00EB7EF4"/>
    <w:rsid w:val="00EC340F"/>
    <w:rsid w:val="00EC6445"/>
    <w:rsid w:val="00EC7DAB"/>
    <w:rsid w:val="00EE4AB0"/>
    <w:rsid w:val="00EF124F"/>
    <w:rsid w:val="00F07E83"/>
    <w:rsid w:val="00F17D7A"/>
    <w:rsid w:val="00F64736"/>
    <w:rsid w:val="00F96212"/>
    <w:rsid w:val="00FA5D7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04E1A9"/>
  <w15:docId w15:val="{5ECE9116-A61E-DE40-A327-A40C8229D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2BB1"/>
    <w:rPr>
      <w:rFonts w:ascii="Century Gothic" w:hAnsi="Century Gothic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rsid w:val="001048C4"/>
    <w:pPr>
      <w:outlineLvl w:val="0"/>
    </w:pPr>
    <w:rPr>
      <w:b/>
      <w:color w:val="FFFFFF" w:themeColor="background1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8C4"/>
    <w:rPr>
      <w:rFonts w:ascii="Century Gothic" w:hAnsi="Century Gothic"/>
      <w:b/>
      <w:color w:val="FFFFFF" w:themeColor="background1"/>
      <w:sz w:val="44"/>
      <w:szCs w:val="44"/>
    </w:rPr>
  </w:style>
  <w:style w:type="paragraph" w:customStyle="1" w:styleId="BasicParagraph">
    <w:name w:val="[Basic Paragraph]"/>
    <w:basedOn w:val="Normal"/>
    <w:uiPriority w:val="99"/>
    <w:rsid w:val="00CC330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30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06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D733F"/>
    <w:rPr>
      <w:color w:val="50ABBF" w:themeColor="hyperlink"/>
      <w:u w:val="single"/>
    </w:rPr>
  </w:style>
  <w:style w:type="table" w:styleId="TableGrid">
    <w:name w:val="Table Grid"/>
    <w:basedOn w:val="TableNormal"/>
    <w:uiPriority w:val="59"/>
    <w:rsid w:val="00D568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ventVenueandDateHeading">
    <w:name w:val="Event Venue and Date Heading"/>
    <w:basedOn w:val="Normal"/>
    <w:link w:val="EventVenueandDateHeadingChar"/>
    <w:qFormat/>
    <w:rsid w:val="004D13E1"/>
    <w:pPr>
      <w:spacing w:line="340" w:lineRule="atLeast"/>
    </w:pPr>
    <w:rPr>
      <w:b/>
      <w:color w:val="291F51"/>
      <w:sz w:val="24"/>
      <w:szCs w:val="36"/>
    </w:rPr>
  </w:style>
  <w:style w:type="paragraph" w:customStyle="1" w:styleId="EventOrganiserRegistrationFee">
    <w:name w:val="Event Organiser/Registration Fee"/>
    <w:basedOn w:val="Normal"/>
    <w:link w:val="EventOrganiserRegistrationFeeChar"/>
    <w:qFormat/>
    <w:rsid w:val="00794235"/>
    <w:pPr>
      <w:spacing w:after="120" w:line="320" w:lineRule="atLeast"/>
    </w:pPr>
    <w:rPr>
      <w:sz w:val="22"/>
      <w:szCs w:val="22"/>
    </w:rPr>
  </w:style>
  <w:style w:type="character" w:customStyle="1" w:styleId="EventVenueandDateHeadingChar">
    <w:name w:val="Event Venue and Date Heading Char"/>
    <w:basedOn w:val="DefaultParagraphFont"/>
    <w:link w:val="EventVenueandDateHeading"/>
    <w:rsid w:val="004D13E1"/>
    <w:rPr>
      <w:rFonts w:ascii="Century Gothic" w:hAnsi="Century Gothic"/>
      <w:b/>
      <w:color w:val="291F51"/>
      <w:szCs w:val="36"/>
    </w:rPr>
  </w:style>
  <w:style w:type="paragraph" w:customStyle="1" w:styleId="EventTitle">
    <w:name w:val="Event Title"/>
    <w:basedOn w:val="EventVenueandDateHeading"/>
    <w:link w:val="EventTitleChar"/>
    <w:qFormat/>
    <w:rsid w:val="00DE09CF"/>
    <w:pPr>
      <w:spacing w:line="560" w:lineRule="atLeast"/>
    </w:pPr>
    <w:rPr>
      <w:color w:val="291F51" w:themeColor="accent1"/>
      <w:sz w:val="44"/>
      <w:szCs w:val="50"/>
    </w:rPr>
  </w:style>
  <w:style w:type="character" w:customStyle="1" w:styleId="EventOrganiserRegistrationFeeChar">
    <w:name w:val="Event Organiser/Registration Fee Char"/>
    <w:basedOn w:val="DefaultParagraphFont"/>
    <w:link w:val="EventOrganiserRegistrationFee"/>
    <w:rsid w:val="00794235"/>
    <w:rPr>
      <w:rFonts w:ascii="Century Gothic" w:hAnsi="Century Gothic"/>
      <w:sz w:val="22"/>
      <w:szCs w:val="22"/>
    </w:rPr>
  </w:style>
  <w:style w:type="paragraph" w:customStyle="1" w:styleId="HashtagCPD">
    <w:name w:val="Hashtag/CPD"/>
    <w:basedOn w:val="Normal"/>
    <w:link w:val="HashtagCPDChar"/>
    <w:qFormat/>
    <w:rsid w:val="009640C5"/>
    <w:rPr>
      <w:b/>
      <w:color w:val="CD6084"/>
    </w:rPr>
  </w:style>
  <w:style w:type="character" w:customStyle="1" w:styleId="EventTitleChar">
    <w:name w:val="Event Title Char"/>
    <w:basedOn w:val="EventVenueandDateHeadingChar"/>
    <w:link w:val="EventTitle"/>
    <w:rsid w:val="00DE09CF"/>
    <w:rPr>
      <w:rFonts w:ascii="Century Gothic" w:hAnsi="Century Gothic"/>
      <w:b/>
      <w:color w:val="291F51" w:themeColor="accent1"/>
      <w:sz w:val="44"/>
      <w:szCs w:val="50"/>
    </w:rPr>
  </w:style>
  <w:style w:type="paragraph" w:customStyle="1" w:styleId="emailweblink">
    <w:name w:val="email/weblink"/>
    <w:basedOn w:val="Normal"/>
    <w:link w:val="emailweblinkChar"/>
    <w:qFormat/>
    <w:rsid w:val="009640C5"/>
    <w:pPr>
      <w:spacing w:after="120"/>
    </w:pPr>
    <w:rPr>
      <w:color w:val="50ABBF"/>
      <w:u w:val="single"/>
    </w:rPr>
  </w:style>
  <w:style w:type="character" w:customStyle="1" w:styleId="HashtagCPDChar">
    <w:name w:val="Hashtag/CPD Char"/>
    <w:basedOn w:val="DefaultParagraphFont"/>
    <w:link w:val="HashtagCPD"/>
    <w:rsid w:val="009640C5"/>
    <w:rPr>
      <w:rFonts w:ascii="Century Gothic" w:hAnsi="Century Gothic"/>
      <w:b/>
      <w:color w:val="CD6084"/>
      <w:sz w:val="20"/>
      <w:szCs w:val="20"/>
    </w:rPr>
  </w:style>
  <w:style w:type="paragraph" w:customStyle="1" w:styleId="ProgrammeText">
    <w:name w:val="Programme Text"/>
    <w:basedOn w:val="Normal"/>
    <w:link w:val="ProgrammeTextChar"/>
    <w:qFormat/>
    <w:rsid w:val="004935CF"/>
    <w:pPr>
      <w:spacing w:line="260" w:lineRule="atLeast"/>
    </w:pPr>
    <w:rPr>
      <w:sz w:val="18"/>
      <w:szCs w:val="18"/>
    </w:rPr>
  </w:style>
  <w:style w:type="character" w:customStyle="1" w:styleId="emailweblinkChar">
    <w:name w:val="email/weblink Char"/>
    <w:basedOn w:val="DefaultParagraphFont"/>
    <w:link w:val="emailweblink"/>
    <w:rsid w:val="009640C5"/>
    <w:rPr>
      <w:rFonts w:ascii="Century Gothic" w:hAnsi="Century Gothic"/>
      <w:color w:val="50ABBF"/>
      <w:sz w:val="20"/>
      <w:szCs w:val="20"/>
      <w:u w:val="single"/>
    </w:rPr>
  </w:style>
  <w:style w:type="character" w:customStyle="1" w:styleId="ProgrammeTextChar">
    <w:name w:val="Programme Text Char"/>
    <w:basedOn w:val="DefaultParagraphFont"/>
    <w:link w:val="ProgrammeText"/>
    <w:rsid w:val="004935CF"/>
    <w:rPr>
      <w:rFonts w:ascii="Century Gothic" w:hAnsi="Century Gothic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36A1E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6A1E"/>
    <w:rPr>
      <w:rFonts w:ascii="Century Gothic" w:hAnsi="Century Gothic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36A1E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6A1E"/>
    <w:rPr>
      <w:rFonts w:ascii="Century Gothic" w:hAnsi="Century Gothic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532D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9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7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rcoa.ac.uk/" TargetMode="External"/><Relationship Id="rId2" Type="http://schemas.openxmlformats.org/officeDocument/2006/relationships/hyperlink" Target="mailto:info@rcoa.ac.uk" TargetMode="External"/><Relationship Id="rId1" Type="http://schemas.openxmlformats.org/officeDocument/2006/relationships/image" Target="media/image5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esmadoganguzel/Downloads/EventProgrammeTemplate_purple2019.dotx" TargetMode="External"/></Relationships>
</file>

<file path=word/theme/theme1.xml><?xml version="1.0" encoding="utf-8"?>
<a:theme xmlns:a="http://schemas.openxmlformats.org/drawingml/2006/main" name="RCoABrandingTheme2016">
  <a:themeElements>
    <a:clrScheme name="RCoA Branding 2016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291F51"/>
      </a:accent1>
      <a:accent2>
        <a:srgbClr val="50ABBF"/>
      </a:accent2>
      <a:accent3>
        <a:srgbClr val="8A5D9A"/>
      </a:accent3>
      <a:accent4>
        <a:srgbClr val="83B9E2"/>
      </a:accent4>
      <a:accent5>
        <a:srgbClr val="CD6084"/>
      </a:accent5>
      <a:accent6>
        <a:srgbClr val="888A88"/>
      </a:accent6>
      <a:hlink>
        <a:srgbClr val="50ABBF"/>
      </a:hlink>
      <a:folHlink>
        <a:srgbClr val="800080"/>
      </a:folHlink>
    </a:clrScheme>
    <a:fontScheme name="RCoA Branding Fonts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64D0150C-69E3-5643-BB21-88ADC2E45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EventProgrammeTemplate_purple2019.dotx</Template>
  <TotalTime>18</TotalTime>
  <Pages>2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Royal College of Anaesthetists</Company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Esma Doganguzel</cp:lastModifiedBy>
  <cp:revision>3</cp:revision>
  <cp:lastPrinted>2019-04-10T12:59:00Z</cp:lastPrinted>
  <dcterms:created xsi:type="dcterms:W3CDTF">2021-06-02T08:55:00Z</dcterms:created>
  <dcterms:modified xsi:type="dcterms:W3CDTF">2021-06-04T09:25:00Z</dcterms:modified>
</cp:coreProperties>
</file>