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E682" w14:textId="77777777" w:rsidR="00260517" w:rsidRDefault="00260517" w:rsidP="00271C08">
      <w:pPr>
        <w:spacing w:after="0"/>
        <w:jc w:val="center"/>
        <w:rPr>
          <w:b/>
        </w:rPr>
      </w:pPr>
    </w:p>
    <w:p w14:paraId="64EDFE0A" w14:textId="77777777" w:rsidR="00260517" w:rsidRDefault="00260517" w:rsidP="00271C08">
      <w:pPr>
        <w:spacing w:after="0"/>
        <w:jc w:val="center"/>
        <w:rPr>
          <w:b/>
        </w:rPr>
      </w:pPr>
    </w:p>
    <w:p w14:paraId="7DBE263C" w14:textId="77777777" w:rsidR="00817042" w:rsidRPr="00817042" w:rsidRDefault="00260517" w:rsidP="00817042">
      <w:pPr>
        <w:pStyle w:val="Heading2"/>
        <w:jc w:val="center"/>
        <w:rPr>
          <w:color w:val="291F51"/>
          <w:sz w:val="28"/>
          <w:szCs w:val="28"/>
        </w:rPr>
      </w:pPr>
      <w:r>
        <w:rPr>
          <w:noProof/>
          <w:lang w:eastAsia="en-GB"/>
        </w:rPr>
        <w:drawing>
          <wp:anchor distT="0" distB="0" distL="114300" distR="114300" simplePos="0" relativeHeight="251659264" behindDoc="0" locked="0" layoutInCell="1" allowOverlap="1" wp14:anchorId="21DEC26F" wp14:editId="79D5E081">
            <wp:simplePos x="0" y="0"/>
            <wp:positionH relativeFrom="page">
              <wp:posOffset>431800</wp:posOffset>
            </wp:positionH>
            <wp:positionV relativeFrom="page">
              <wp:posOffset>431800</wp:posOffset>
            </wp:positionV>
            <wp:extent cx="1872000" cy="864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oA Logo A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2000" cy="864000"/>
                    </a:xfrm>
                    <a:prstGeom prst="rect">
                      <a:avLst/>
                    </a:prstGeom>
                  </pic:spPr>
                </pic:pic>
              </a:graphicData>
            </a:graphic>
            <wp14:sizeRelH relativeFrom="margin">
              <wp14:pctWidth>0</wp14:pctWidth>
            </wp14:sizeRelH>
            <wp14:sizeRelV relativeFrom="margin">
              <wp14:pctHeight>0</wp14:pctHeight>
            </wp14:sizeRelV>
          </wp:anchor>
        </w:drawing>
      </w:r>
      <w:r w:rsidR="00817042" w:rsidRPr="00817042">
        <w:rPr>
          <w:color w:val="291F51"/>
          <w:sz w:val="28"/>
        </w:rPr>
        <w:t xml:space="preserve"> </w:t>
      </w:r>
      <w:bookmarkStart w:id="0" w:name="_Hlk129254842"/>
      <w:r w:rsidR="00817042" w:rsidRPr="00817042">
        <w:rPr>
          <w:color w:val="291F51"/>
          <w:sz w:val="28"/>
          <w:szCs w:val="28"/>
        </w:rPr>
        <w:t xml:space="preserve">Guidelines for the Provision of Anaesthetic Services </w:t>
      </w:r>
    </w:p>
    <w:p w14:paraId="1937A64B" w14:textId="412DA3F9" w:rsidR="00906F41" w:rsidRPr="00817042" w:rsidRDefault="00271C08" w:rsidP="00817042">
      <w:pPr>
        <w:pStyle w:val="Heading2"/>
        <w:spacing w:before="0"/>
        <w:jc w:val="center"/>
        <w:rPr>
          <w:color w:val="291F51"/>
          <w:sz w:val="28"/>
          <w:szCs w:val="28"/>
        </w:rPr>
      </w:pPr>
      <w:r w:rsidRPr="00817042">
        <w:rPr>
          <w:sz w:val="28"/>
          <w:szCs w:val="28"/>
        </w:rPr>
        <w:t xml:space="preserve"> </w:t>
      </w:r>
      <w:r w:rsidR="00051080" w:rsidRPr="00817042">
        <w:rPr>
          <w:sz w:val="28"/>
          <w:szCs w:val="28"/>
        </w:rPr>
        <w:t>Author</w:t>
      </w:r>
      <w:r w:rsidRPr="00817042">
        <w:rPr>
          <w:sz w:val="28"/>
          <w:szCs w:val="28"/>
        </w:rPr>
        <w:t xml:space="preserve"> </w:t>
      </w:r>
      <w:r w:rsidR="00142A6B">
        <w:rPr>
          <w:sz w:val="28"/>
          <w:szCs w:val="28"/>
        </w:rPr>
        <w:t>J</w:t>
      </w:r>
      <w:r w:rsidRPr="00817042">
        <w:rPr>
          <w:sz w:val="28"/>
          <w:szCs w:val="28"/>
        </w:rPr>
        <w:t xml:space="preserve">ob </w:t>
      </w:r>
      <w:r w:rsidR="000B2674">
        <w:rPr>
          <w:sz w:val="28"/>
          <w:szCs w:val="28"/>
        </w:rPr>
        <w:t>D</w:t>
      </w:r>
      <w:r w:rsidRPr="00817042">
        <w:rPr>
          <w:sz w:val="28"/>
          <w:szCs w:val="28"/>
        </w:rPr>
        <w:t>escription</w:t>
      </w:r>
    </w:p>
    <w:p w14:paraId="4E4E0A68" w14:textId="77777777" w:rsidR="00CE37AC" w:rsidRDefault="00CE37AC" w:rsidP="00CE37AC">
      <w:pPr>
        <w:spacing w:after="0"/>
        <w:rPr>
          <w:b/>
        </w:rPr>
      </w:pPr>
    </w:p>
    <w:tbl>
      <w:tblPr>
        <w:tblStyle w:val="TableGrid"/>
        <w:tblW w:w="9498" w:type="dxa"/>
        <w:tblInd w:w="-5" w:type="dxa"/>
        <w:tblLook w:val="04A0" w:firstRow="1" w:lastRow="0" w:firstColumn="1" w:lastColumn="0" w:noHBand="0" w:noVBand="1"/>
      </w:tblPr>
      <w:tblGrid>
        <w:gridCol w:w="1843"/>
        <w:gridCol w:w="7655"/>
      </w:tblGrid>
      <w:tr w:rsidR="00CE37AC" w14:paraId="37B3FC6A" w14:textId="77777777" w:rsidTr="00CE37AC">
        <w:trPr>
          <w:trHeight w:val="497"/>
        </w:trPr>
        <w:tc>
          <w:tcPr>
            <w:tcW w:w="1843" w:type="dxa"/>
          </w:tcPr>
          <w:p w14:paraId="22F20E67" w14:textId="77777777" w:rsidR="00CE37AC" w:rsidRPr="00817042" w:rsidRDefault="00CE37AC" w:rsidP="00DA5796">
            <w:pPr>
              <w:spacing w:before="120" w:after="120"/>
              <w:rPr>
                <w:b/>
                <w:color w:val="291F51" w:themeColor="accent1"/>
                <w:sz w:val="20"/>
                <w:szCs w:val="20"/>
              </w:rPr>
            </w:pPr>
            <w:r w:rsidRPr="00817042">
              <w:rPr>
                <w:b/>
                <w:color w:val="291F51" w:themeColor="accent1"/>
                <w:sz w:val="20"/>
                <w:szCs w:val="20"/>
              </w:rPr>
              <w:t>Role</w:t>
            </w:r>
          </w:p>
        </w:tc>
        <w:tc>
          <w:tcPr>
            <w:tcW w:w="7655" w:type="dxa"/>
          </w:tcPr>
          <w:p w14:paraId="3B1F37FF" w14:textId="1D579FA8" w:rsidR="00CE37AC" w:rsidRPr="00817042" w:rsidRDefault="00AC59C6" w:rsidP="00DA5796">
            <w:pPr>
              <w:spacing w:before="120" w:after="120"/>
              <w:rPr>
                <w:sz w:val="20"/>
                <w:szCs w:val="20"/>
              </w:rPr>
            </w:pPr>
            <w:r>
              <w:t xml:space="preserve">Author for the </w:t>
            </w:r>
            <w:r w:rsidR="00FC28B8">
              <w:t xml:space="preserve">GPAS </w:t>
            </w:r>
            <w:r w:rsidR="00E635AD" w:rsidRPr="00E635AD">
              <w:rPr>
                <w:b/>
                <w:bCs/>
              </w:rPr>
              <w:t>Obstetric</w:t>
            </w:r>
            <w:r w:rsidRPr="003E25F9">
              <w:rPr>
                <w:b/>
                <w:bCs/>
              </w:rPr>
              <w:t xml:space="preserve"> </w:t>
            </w:r>
            <w:r w:rsidRPr="003E25F9">
              <w:t>chapter</w:t>
            </w:r>
          </w:p>
        </w:tc>
      </w:tr>
      <w:tr w:rsidR="00CE37AC" w14:paraId="2C4BCC3A" w14:textId="77777777" w:rsidTr="00CE37AC">
        <w:trPr>
          <w:trHeight w:val="549"/>
        </w:trPr>
        <w:tc>
          <w:tcPr>
            <w:tcW w:w="1843" w:type="dxa"/>
          </w:tcPr>
          <w:p w14:paraId="0EE752FD" w14:textId="77777777" w:rsidR="00CE37AC" w:rsidRPr="00817042" w:rsidRDefault="00CE37AC" w:rsidP="00DA5796">
            <w:pPr>
              <w:spacing w:before="120" w:after="120"/>
              <w:rPr>
                <w:b/>
                <w:color w:val="291F51" w:themeColor="accent1"/>
                <w:sz w:val="20"/>
                <w:szCs w:val="20"/>
              </w:rPr>
            </w:pPr>
            <w:r w:rsidRPr="00817042">
              <w:rPr>
                <w:b/>
                <w:color w:val="291F51" w:themeColor="accent1"/>
                <w:sz w:val="20"/>
                <w:szCs w:val="20"/>
              </w:rPr>
              <w:t>Organisation</w:t>
            </w:r>
          </w:p>
        </w:tc>
        <w:tc>
          <w:tcPr>
            <w:tcW w:w="7655" w:type="dxa"/>
          </w:tcPr>
          <w:p w14:paraId="5B677DA3" w14:textId="77777777" w:rsidR="00CE37AC" w:rsidRPr="00817042" w:rsidRDefault="00CE37AC" w:rsidP="00DA5796">
            <w:pPr>
              <w:spacing w:before="120" w:after="120"/>
              <w:rPr>
                <w:sz w:val="20"/>
                <w:szCs w:val="20"/>
              </w:rPr>
            </w:pPr>
            <w:r w:rsidRPr="00817042">
              <w:rPr>
                <w:sz w:val="20"/>
                <w:szCs w:val="20"/>
              </w:rPr>
              <w:t>The Royal College of Anaesthetists (RCoA)</w:t>
            </w:r>
          </w:p>
        </w:tc>
      </w:tr>
    </w:tbl>
    <w:p w14:paraId="72E6AA21" w14:textId="77777777" w:rsidR="00CE37AC" w:rsidRPr="006D0541" w:rsidRDefault="00CE37AC" w:rsidP="00CE37AC">
      <w:pPr>
        <w:pStyle w:val="Heading2"/>
        <w:spacing w:after="200"/>
        <w:rPr>
          <w:sz w:val="28"/>
          <w:szCs w:val="28"/>
        </w:rPr>
      </w:pPr>
      <w:r w:rsidRPr="006D0541">
        <w:rPr>
          <w:sz w:val="28"/>
          <w:szCs w:val="28"/>
        </w:rPr>
        <w:t>Role description</w:t>
      </w:r>
    </w:p>
    <w:tbl>
      <w:tblPr>
        <w:tblStyle w:val="TableGrid"/>
        <w:tblW w:w="9498" w:type="dxa"/>
        <w:tblInd w:w="-5" w:type="dxa"/>
        <w:tblLook w:val="04A0" w:firstRow="1" w:lastRow="0" w:firstColumn="1" w:lastColumn="0" w:noHBand="0" w:noVBand="1"/>
      </w:tblPr>
      <w:tblGrid>
        <w:gridCol w:w="1809"/>
        <w:gridCol w:w="7689"/>
      </w:tblGrid>
      <w:tr w:rsidR="00CE37AC" w14:paraId="7B2B8233" w14:textId="77777777" w:rsidTr="00CE37AC">
        <w:trPr>
          <w:cantSplit/>
        </w:trPr>
        <w:tc>
          <w:tcPr>
            <w:tcW w:w="1809" w:type="dxa"/>
          </w:tcPr>
          <w:p w14:paraId="1619A4C2" w14:textId="77777777" w:rsidR="00CE37AC" w:rsidRPr="00817042" w:rsidRDefault="00CE37AC" w:rsidP="00DA5796">
            <w:pPr>
              <w:spacing w:before="120" w:after="120"/>
              <w:rPr>
                <w:b/>
                <w:color w:val="291F51" w:themeColor="accent1"/>
                <w:sz w:val="20"/>
                <w:szCs w:val="20"/>
              </w:rPr>
            </w:pPr>
            <w:r w:rsidRPr="00817042">
              <w:rPr>
                <w:b/>
                <w:color w:val="291F51" w:themeColor="accent1"/>
                <w:sz w:val="20"/>
                <w:szCs w:val="20"/>
              </w:rPr>
              <w:t>Summary</w:t>
            </w:r>
          </w:p>
        </w:tc>
        <w:tc>
          <w:tcPr>
            <w:tcW w:w="7689" w:type="dxa"/>
          </w:tcPr>
          <w:p w14:paraId="139330C9" w14:textId="1AB0649E" w:rsidR="00817042" w:rsidRDefault="00CE37AC" w:rsidP="00DA5796">
            <w:pPr>
              <w:spacing w:before="120" w:after="120"/>
              <w:rPr>
                <w:sz w:val="20"/>
                <w:szCs w:val="20"/>
                <w:lang w:eastAsia="en-GB"/>
              </w:rPr>
            </w:pPr>
            <w:r w:rsidRPr="00817042">
              <w:rPr>
                <w:sz w:val="20"/>
                <w:szCs w:val="20"/>
                <w:lang w:eastAsia="en-GB"/>
              </w:rPr>
              <w:t>The Guidelines for the Provision of Anaesthetic Services (GPAS) support anaesthetists with responsibilities for service delivery and healthcare managers to design and deliver high quality anaesthetic services. </w:t>
            </w:r>
          </w:p>
          <w:p w14:paraId="03725751" w14:textId="06733FAE" w:rsidR="00AC59C6" w:rsidRPr="00817042" w:rsidRDefault="00AC59C6" w:rsidP="00AC59C6">
            <w:pPr>
              <w:spacing w:before="120" w:after="120"/>
              <w:rPr>
                <w:sz w:val="20"/>
                <w:szCs w:val="20"/>
              </w:rPr>
            </w:pPr>
            <w:r>
              <w:rPr>
                <w:sz w:val="20"/>
                <w:szCs w:val="20"/>
                <w:lang w:eastAsia="en-GB"/>
              </w:rPr>
              <w:t>T</w:t>
            </w:r>
            <w:r w:rsidRPr="00817042">
              <w:rPr>
                <w:sz w:val="20"/>
                <w:szCs w:val="20"/>
                <w:lang w:eastAsia="en-GB"/>
              </w:rPr>
              <w:t>he RCoA commits to undertake a full review of each</w:t>
            </w:r>
            <w:r>
              <w:rPr>
                <w:sz w:val="20"/>
                <w:szCs w:val="20"/>
                <w:lang w:eastAsia="en-GB"/>
              </w:rPr>
              <w:t xml:space="preserve"> GPAS</w:t>
            </w:r>
            <w:r w:rsidRPr="00817042">
              <w:rPr>
                <w:sz w:val="20"/>
                <w:szCs w:val="20"/>
                <w:lang w:eastAsia="en-GB"/>
              </w:rPr>
              <w:t xml:space="preserve"> chapter every five </w:t>
            </w:r>
            <w:r w:rsidR="00FC28B8" w:rsidRPr="00817042">
              <w:rPr>
                <w:sz w:val="20"/>
                <w:szCs w:val="20"/>
                <w:lang w:eastAsia="en-GB"/>
              </w:rPr>
              <w:t>years,</w:t>
            </w:r>
            <w:r w:rsidRPr="00817042">
              <w:rPr>
                <w:sz w:val="20"/>
                <w:szCs w:val="20"/>
                <w:lang w:eastAsia="en-GB"/>
              </w:rPr>
              <w:t xml:space="preserve"> and the current </w:t>
            </w:r>
            <w:r w:rsidR="00FC28B8">
              <w:rPr>
                <w:sz w:val="20"/>
                <w:szCs w:val="20"/>
                <w:lang w:eastAsia="en-GB"/>
              </w:rPr>
              <w:t>O</w:t>
            </w:r>
            <w:r w:rsidR="00E635AD">
              <w:rPr>
                <w:sz w:val="20"/>
                <w:szCs w:val="20"/>
                <w:lang w:eastAsia="en-GB"/>
              </w:rPr>
              <w:t>bstetric chapter</w:t>
            </w:r>
            <w:r w:rsidRPr="00817042">
              <w:rPr>
                <w:b/>
                <w:bCs/>
                <w:sz w:val="20"/>
                <w:szCs w:val="20"/>
                <w:lang w:eastAsia="en-GB"/>
              </w:rPr>
              <w:t xml:space="preserve"> </w:t>
            </w:r>
            <w:r w:rsidRPr="00817042">
              <w:rPr>
                <w:bCs/>
                <w:sz w:val="20"/>
                <w:szCs w:val="20"/>
                <w:lang w:eastAsia="en-GB"/>
              </w:rPr>
              <w:t xml:space="preserve">is due for a full review for publication in </w:t>
            </w:r>
            <w:r w:rsidR="00E635AD" w:rsidRPr="00E635AD">
              <w:rPr>
                <w:b/>
                <w:sz w:val="20"/>
                <w:szCs w:val="20"/>
                <w:lang w:eastAsia="en-GB"/>
              </w:rPr>
              <w:t>2027</w:t>
            </w:r>
            <w:r w:rsidRPr="00817042">
              <w:rPr>
                <w:sz w:val="20"/>
                <w:szCs w:val="20"/>
                <w:lang w:eastAsia="en-GB"/>
              </w:rPr>
              <w:t xml:space="preserve">. </w:t>
            </w:r>
            <w:r w:rsidRPr="00817042">
              <w:rPr>
                <w:sz w:val="20"/>
                <w:szCs w:val="20"/>
              </w:rPr>
              <w:t>This chapter provide</w:t>
            </w:r>
            <w:r>
              <w:rPr>
                <w:sz w:val="20"/>
                <w:szCs w:val="20"/>
              </w:rPr>
              <w:t>s</w:t>
            </w:r>
            <w:r w:rsidRPr="00817042">
              <w:rPr>
                <w:sz w:val="20"/>
                <w:szCs w:val="20"/>
              </w:rPr>
              <w:t xml:space="preserve"> the standards that underpin the increasing future development of anaesthetic services in this area.</w:t>
            </w:r>
          </w:p>
          <w:p w14:paraId="548C71D3" w14:textId="77777777" w:rsidR="00AC59C6" w:rsidRPr="00817042" w:rsidRDefault="00AC59C6" w:rsidP="00AC59C6">
            <w:pPr>
              <w:spacing w:before="120" w:after="120"/>
              <w:rPr>
                <w:sz w:val="20"/>
                <w:szCs w:val="20"/>
              </w:rPr>
            </w:pPr>
            <w:r w:rsidRPr="00817042">
              <w:rPr>
                <w:sz w:val="20"/>
                <w:szCs w:val="20"/>
              </w:rPr>
              <w:t>The authors of the chapter will work in collaboration with</w:t>
            </w:r>
            <w:r>
              <w:rPr>
                <w:sz w:val="20"/>
                <w:szCs w:val="20"/>
              </w:rPr>
              <w:t xml:space="preserve"> the </w:t>
            </w:r>
            <w:r w:rsidRPr="00817042">
              <w:rPr>
                <w:sz w:val="20"/>
                <w:szCs w:val="20"/>
              </w:rPr>
              <w:t xml:space="preserve">RCoA guidelines project team and members of the chapter development group (CDG).  </w:t>
            </w:r>
          </w:p>
          <w:p w14:paraId="2A64B257" w14:textId="727DB821" w:rsidR="00817042" w:rsidRPr="00817042" w:rsidRDefault="00817042" w:rsidP="00817042">
            <w:pPr>
              <w:spacing w:before="120" w:after="120"/>
              <w:rPr>
                <w:sz w:val="20"/>
                <w:szCs w:val="20"/>
              </w:rPr>
            </w:pPr>
            <w:r w:rsidRPr="00817042">
              <w:rPr>
                <w:sz w:val="20"/>
                <w:szCs w:val="20"/>
              </w:rPr>
              <w:t xml:space="preserve">Applicants will be a consultant or autonomously practising anaesthetist* and will be clinically active in the area of anaesthesia that the chapter covers. They will have experience of working with multi professional committees or working groups. Strong interpersonal skills and excellent verbal and written skills are required, along with an ability to communicate complex issues to differing audiences. </w:t>
            </w:r>
          </w:p>
          <w:p w14:paraId="6220C329" w14:textId="77777777" w:rsidR="00CE37AC" w:rsidRPr="00817042" w:rsidRDefault="00CE37AC" w:rsidP="00DA5796">
            <w:pPr>
              <w:spacing w:before="120" w:after="120"/>
              <w:rPr>
                <w:sz w:val="20"/>
                <w:szCs w:val="20"/>
              </w:rPr>
            </w:pPr>
            <w:r w:rsidRPr="00817042">
              <w:rPr>
                <w:sz w:val="20"/>
                <w:szCs w:val="20"/>
              </w:rPr>
              <w:t xml:space="preserve">Applicants will ideally </w:t>
            </w:r>
            <w:proofErr w:type="gramStart"/>
            <w:r w:rsidRPr="00817042">
              <w:rPr>
                <w:sz w:val="20"/>
                <w:szCs w:val="20"/>
              </w:rPr>
              <w:t>have an understanding of</w:t>
            </w:r>
            <w:proofErr w:type="gramEnd"/>
            <w:r w:rsidRPr="00817042">
              <w:rPr>
                <w:sz w:val="20"/>
                <w:szCs w:val="20"/>
              </w:rPr>
              <w:t xml:space="preserve"> guideline development processes, systematic reviews, critical appraisal methods and working in committees. </w:t>
            </w:r>
          </w:p>
          <w:p w14:paraId="3424F62C" w14:textId="4A5D4504" w:rsidR="00CE37AC" w:rsidRDefault="00CE37AC" w:rsidP="00DA5796">
            <w:pPr>
              <w:spacing w:before="120" w:after="120"/>
              <w:rPr>
                <w:sz w:val="20"/>
                <w:szCs w:val="20"/>
              </w:rPr>
            </w:pPr>
            <w:r w:rsidRPr="00817042">
              <w:rPr>
                <w:sz w:val="20"/>
                <w:szCs w:val="20"/>
              </w:rPr>
              <w:t>Once appointed,</w:t>
            </w:r>
            <w:r w:rsidR="001F2539">
              <w:rPr>
                <w:sz w:val="20"/>
                <w:szCs w:val="20"/>
              </w:rPr>
              <w:t xml:space="preserve"> </w:t>
            </w:r>
            <w:r w:rsidRPr="00817042">
              <w:rPr>
                <w:sz w:val="20"/>
                <w:szCs w:val="20"/>
              </w:rPr>
              <w:t>authors will be responsible for</w:t>
            </w:r>
            <w:r w:rsidR="001F2539">
              <w:rPr>
                <w:sz w:val="20"/>
                <w:szCs w:val="20"/>
              </w:rPr>
              <w:t>:</w:t>
            </w:r>
            <w:r w:rsidRPr="00817042">
              <w:rPr>
                <w:sz w:val="20"/>
                <w:szCs w:val="20"/>
              </w:rPr>
              <w:t xml:space="preserve"> </w:t>
            </w:r>
          </w:p>
          <w:p w14:paraId="1543603A" w14:textId="77777777" w:rsidR="001F2539" w:rsidRDefault="001F2539" w:rsidP="001F2539">
            <w:pPr>
              <w:numPr>
                <w:ilvl w:val="0"/>
                <w:numId w:val="24"/>
              </w:numPr>
              <w:spacing w:before="120" w:after="120"/>
              <w:rPr>
                <w:sz w:val="20"/>
                <w:szCs w:val="20"/>
              </w:rPr>
            </w:pPr>
            <w:r w:rsidRPr="001F2539">
              <w:rPr>
                <w:sz w:val="20"/>
                <w:szCs w:val="20"/>
              </w:rPr>
              <w:t xml:space="preserve">Attending authors meetings via MS Teams </w:t>
            </w:r>
          </w:p>
          <w:p w14:paraId="081CEF4F" w14:textId="2A419148" w:rsidR="001F2539" w:rsidRDefault="001F2539" w:rsidP="001F2539">
            <w:pPr>
              <w:numPr>
                <w:ilvl w:val="0"/>
                <w:numId w:val="24"/>
              </w:numPr>
              <w:spacing w:before="120" w:after="120"/>
              <w:rPr>
                <w:sz w:val="20"/>
                <w:szCs w:val="20"/>
              </w:rPr>
            </w:pPr>
            <w:r>
              <w:rPr>
                <w:sz w:val="20"/>
                <w:szCs w:val="20"/>
              </w:rPr>
              <w:t>Considering revisions to existing recommendations and proposing additional recommendations where required</w:t>
            </w:r>
          </w:p>
          <w:p w14:paraId="178F5EE3" w14:textId="032304B5" w:rsidR="001F2539" w:rsidRPr="001F2539" w:rsidRDefault="001F2539" w:rsidP="001F2539">
            <w:pPr>
              <w:numPr>
                <w:ilvl w:val="0"/>
                <w:numId w:val="24"/>
              </w:numPr>
              <w:spacing w:before="120" w:after="120"/>
              <w:rPr>
                <w:sz w:val="20"/>
                <w:szCs w:val="20"/>
              </w:rPr>
            </w:pPr>
            <w:r w:rsidRPr="001F2539">
              <w:rPr>
                <w:sz w:val="20"/>
                <w:szCs w:val="20"/>
              </w:rPr>
              <w:t>Conducting a review of existing references and determining whether they have been superseded by updated guidance</w:t>
            </w:r>
          </w:p>
          <w:p w14:paraId="54CF4BBD" w14:textId="77777777" w:rsidR="001F2539" w:rsidRPr="001F2539" w:rsidRDefault="001F2539" w:rsidP="001F2539">
            <w:pPr>
              <w:numPr>
                <w:ilvl w:val="0"/>
                <w:numId w:val="24"/>
              </w:numPr>
              <w:spacing w:before="120" w:after="120"/>
              <w:rPr>
                <w:sz w:val="20"/>
                <w:szCs w:val="20"/>
              </w:rPr>
            </w:pPr>
            <w:r w:rsidRPr="001F2539">
              <w:rPr>
                <w:sz w:val="20"/>
                <w:szCs w:val="20"/>
              </w:rPr>
              <w:t>Attending a Chapter Development Group meeting (comprising a wider group of stakeholders) via MS Teams</w:t>
            </w:r>
          </w:p>
          <w:p w14:paraId="2D08704D" w14:textId="77777777" w:rsidR="001F2539" w:rsidRPr="001F2539" w:rsidRDefault="001F2539" w:rsidP="001F2539">
            <w:pPr>
              <w:numPr>
                <w:ilvl w:val="0"/>
                <w:numId w:val="24"/>
              </w:numPr>
              <w:spacing w:before="120" w:after="120"/>
              <w:rPr>
                <w:sz w:val="20"/>
                <w:szCs w:val="20"/>
              </w:rPr>
            </w:pPr>
            <w:r w:rsidRPr="001F2539">
              <w:rPr>
                <w:sz w:val="20"/>
                <w:szCs w:val="20"/>
              </w:rPr>
              <w:t xml:space="preserve">Conducting a review of literature to potentially be referenced within the chapter </w:t>
            </w:r>
          </w:p>
          <w:p w14:paraId="28B1BD7D" w14:textId="40C0C8F7" w:rsidR="001F2539" w:rsidRPr="001F2539" w:rsidRDefault="001F2539" w:rsidP="00DA5796">
            <w:pPr>
              <w:numPr>
                <w:ilvl w:val="0"/>
                <w:numId w:val="24"/>
              </w:numPr>
              <w:spacing w:before="120" w:after="120"/>
              <w:rPr>
                <w:sz w:val="20"/>
                <w:szCs w:val="20"/>
              </w:rPr>
            </w:pPr>
            <w:r w:rsidRPr="001F2539">
              <w:rPr>
                <w:sz w:val="20"/>
                <w:szCs w:val="20"/>
              </w:rPr>
              <w:t xml:space="preserve">Considering feedback from internal and public consultation </w:t>
            </w:r>
          </w:p>
          <w:p w14:paraId="322E11E0" w14:textId="4CED283E" w:rsidR="00817042" w:rsidRDefault="00817042" w:rsidP="00DA5796">
            <w:pPr>
              <w:spacing w:before="120" w:after="120"/>
              <w:rPr>
                <w:sz w:val="14"/>
                <w:szCs w:val="14"/>
              </w:rPr>
            </w:pPr>
            <w:r w:rsidRPr="003E25F9">
              <w:rPr>
                <w:sz w:val="14"/>
                <w:szCs w:val="14"/>
              </w:rPr>
              <w:t>*</w:t>
            </w:r>
            <w:r w:rsidRPr="003E25F9">
              <w:rPr>
                <w:rFonts w:ascii="Arial" w:hAnsi="Arial" w:cs="Arial"/>
                <w:b/>
                <w:bCs/>
                <w:color w:val="1E1E1F"/>
                <w:sz w:val="14"/>
                <w:szCs w:val="14"/>
              </w:rPr>
              <w:t xml:space="preserve"> </w:t>
            </w:r>
            <w:r w:rsidRPr="003E25F9">
              <w:rPr>
                <w:b/>
                <w:bCs/>
                <w:sz w:val="14"/>
                <w:szCs w:val="14"/>
              </w:rPr>
              <w:t>Autonomous</w:t>
            </w:r>
            <w:r w:rsidR="00142A6B">
              <w:rPr>
                <w:b/>
                <w:bCs/>
                <w:sz w:val="14"/>
                <w:szCs w:val="14"/>
              </w:rPr>
              <w:t>ly</w:t>
            </w:r>
            <w:r w:rsidRPr="003E25F9">
              <w:rPr>
                <w:b/>
                <w:bCs/>
                <w:sz w:val="14"/>
                <w:szCs w:val="14"/>
              </w:rPr>
              <w:t xml:space="preserve"> pract</w:t>
            </w:r>
            <w:r>
              <w:rPr>
                <w:b/>
                <w:bCs/>
                <w:sz w:val="14"/>
                <w:szCs w:val="14"/>
              </w:rPr>
              <w:t>is</w:t>
            </w:r>
            <w:r w:rsidRPr="003E25F9">
              <w:rPr>
                <w:b/>
                <w:bCs/>
                <w:sz w:val="14"/>
                <w:szCs w:val="14"/>
              </w:rPr>
              <w:t>ing anaesthetist -</w:t>
            </w:r>
            <w:r w:rsidRPr="003E25F9">
              <w:rPr>
                <w:sz w:val="14"/>
                <w:szCs w:val="14"/>
              </w:rPr>
              <w:t> an SAS doctor who can function autonomously to a level of defined competencies, as agreed within local clinical governance frameworks, or with consultants.</w:t>
            </w:r>
          </w:p>
          <w:p w14:paraId="1DEBD3DD" w14:textId="485CFBA0" w:rsidR="006D0541" w:rsidRDefault="006D0541" w:rsidP="00DA5796">
            <w:pPr>
              <w:spacing w:before="120" w:after="120"/>
            </w:pPr>
          </w:p>
        </w:tc>
      </w:tr>
      <w:tr w:rsidR="00CE37AC" w14:paraId="543A4478" w14:textId="77777777" w:rsidTr="00CE37AC">
        <w:trPr>
          <w:cantSplit/>
        </w:trPr>
        <w:tc>
          <w:tcPr>
            <w:tcW w:w="1809" w:type="dxa"/>
          </w:tcPr>
          <w:p w14:paraId="4F2ED237" w14:textId="77777777" w:rsidR="00CE37AC" w:rsidRPr="00F82041" w:rsidRDefault="00CE37AC" w:rsidP="00DA5796">
            <w:pPr>
              <w:spacing w:before="120" w:after="120"/>
              <w:rPr>
                <w:b/>
                <w:color w:val="291F51" w:themeColor="accent1"/>
                <w:sz w:val="20"/>
                <w:szCs w:val="20"/>
              </w:rPr>
            </w:pPr>
            <w:r w:rsidRPr="00F82041">
              <w:rPr>
                <w:b/>
                <w:color w:val="291F51" w:themeColor="accent1"/>
                <w:sz w:val="20"/>
                <w:szCs w:val="20"/>
              </w:rPr>
              <w:lastRenderedPageBreak/>
              <w:t>Responsibilities</w:t>
            </w:r>
          </w:p>
        </w:tc>
        <w:tc>
          <w:tcPr>
            <w:tcW w:w="7689" w:type="dxa"/>
          </w:tcPr>
          <w:p w14:paraId="77514C04" w14:textId="77777777" w:rsidR="00F82041" w:rsidRPr="001448A3" w:rsidRDefault="00F82041" w:rsidP="00F82041">
            <w:pPr>
              <w:spacing w:before="120" w:after="120"/>
              <w:rPr>
                <w:b/>
                <w:bCs/>
                <w:i/>
                <w:iCs/>
                <w:color w:val="1F2951"/>
                <w:sz w:val="20"/>
                <w:szCs w:val="20"/>
              </w:rPr>
            </w:pPr>
            <w:r w:rsidRPr="001448A3">
              <w:rPr>
                <w:b/>
                <w:bCs/>
                <w:i/>
                <w:iCs/>
                <w:color w:val="1F2951"/>
                <w:sz w:val="20"/>
                <w:szCs w:val="20"/>
              </w:rPr>
              <w:t xml:space="preserve">Literature search and review </w:t>
            </w:r>
          </w:p>
          <w:p w14:paraId="04DE24BA" w14:textId="111C618C" w:rsidR="00F82041" w:rsidRPr="001448A3" w:rsidRDefault="00F82041" w:rsidP="00F82041">
            <w:pPr>
              <w:pStyle w:val="ListParagraph"/>
              <w:numPr>
                <w:ilvl w:val="0"/>
                <w:numId w:val="20"/>
              </w:numPr>
              <w:spacing w:before="120" w:after="120"/>
              <w:rPr>
                <w:sz w:val="20"/>
                <w:szCs w:val="20"/>
              </w:rPr>
            </w:pPr>
            <w:r w:rsidRPr="001448A3">
              <w:rPr>
                <w:sz w:val="20"/>
                <w:szCs w:val="20"/>
              </w:rPr>
              <w:t>Work collaboratively with the GPAS Editor</w:t>
            </w:r>
            <w:r w:rsidR="00AC59C6">
              <w:rPr>
                <w:sz w:val="20"/>
                <w:szCs w:val="20"/>
              </w:rPr>
              <w:t xml:space="preserve">, clinical advisor to systematic literature review </w:t>
            </w:r>
            <w:r w:rsidRPr="001448A3">
              <w:rPr>
                <w:sz w:val="20"/>
                <w:szCs w:val="20"/>
              </w:rPr>
              <w:t xml:space="preserve">and RCoA guidelines project team to </w:t>
            </w:r>
            <w:r w:rsidR="001448A3" w:rsidRPr="001448A3">
              <w:rPr>
                <w:sz w:val="20"/>
                <w:szCs w:val="20"/>
              </w:rPr>
              <w:t>determine whether a new systematic literature review is required for the guidelines</w:t>
            </w:r>
          </w:p>
          <w:p w14:paraId="344F867E" w14:textId="3E09B8EF" w:rsidR="001448A3" w:rsidRPr="001448A3" w:rsidRDefault="00F82041" w:rsidP="00F82041">
            <w:pPr>
              <w:pStyle w:val="ListParagraph"/>
              <w:numPr>
                <w:ilvl w:val="0"/>
                <w:numId w:val="20"/>
              </w:numPr>
              <w:spacing w:before="120" w:after="120"/>
              <w:rPr>
                <w:sz w:val="20"/>
                <w:szCs w:val="20"/>
              </w:rPr>
            </w:pPr>
            <w:r w:rsidRPr="001448A3">
              <w:rPr>
                <w:sz w:val="20"/>
                <w:szCs w:val="20"/>
              </w:rPr>
              <w:t xml:space="preserve">Review the </w:t>
            </w:r>
            <w:r w:rsidR="001448A3" w:rsidRPr="001448A3">
              <w:rPr>
                <w:sz w:val="20"/>
                <w:szCs w:val="20"/>
              </w:rPr>
              <w:t>existing literature referenced in the chapter and determine whether the literature is still relevant or if it should be archived</w:t>
            </w:r>
          </w:p>
          <w:p w14:paraId="526B2C16" w14:textId="771548C6" w:rsidR="00F82041" w:rsidRPr="001448A3" w:rsidRDefault="00F82041" w:rsidP="00DA5796">
            <w:pPr>
              <w:pStyle w:val="ListParagraph"/>
              <w:numPr>
                <w:ilvl w:val="0"/>
                <w:numId w:val="20"/>
              </w:numPr>
              <w:spacing w:before="120" w:after="120"/>
              <w:rPr>
                <w:sz w:val="20"/>
                <w:szCs w:val="20"/>
              </w:rPr>
            </w:pPr>
            <w:r w:rsidRPr="001448A3">
              <w:rPr>
                <w:sz w:val="20"/>
                <w:szCs w:val="20"/>
              </w:rPr>
              <w:t xml:space="preserve">Assign a literature grading for all </w:t>
            </w:r>
            <w:r w:rsidR="001448A3" w:rsidRPr="001448A3">
              <w:rPr>
                <w:sz w:val="20"/>
                <w:szCs w:val="20"/>
              </w:rPr>
              <w:t xml:space="preserve">new </w:t>
            </w:r>
            <w:r w:rsidRPr="001448A3">
              <w:rPr>
                <w:sz w:val="20"/>
                <w:szCs w:val="20"/>
              </w:rPr>
              <w:t>literature</w:t>
            </w:r>
            <w:r w:rsidR="001448A3" w:rsidRPr="001448A3">
              <w:rPr>
                <w:sz w:val="20"/>
                <w:szCs w:val="20"/>
              </w:rPr>
              <w:t>.</w:t>
            </w:r>
            <w:r w:rsidRPr="001448A3">
              <w:rPr>
                <w:sz w:val="20"/>
                <w:szCs w:val="20"/>
              </w:rPr>
              <w:t xml:space="preserve"> </w:t>
            </w:r>
          </w:p>
          <w:p w14:paraId="21F1A96E" w14:textId="2DE5CB1A" w:rsidR="001448A3" w:rsidRPr="001448A3" w:rsidRDefault="001448A3" w:rsidP="001448A3">
            <w:pPr>
              <w:spacing w:before="120" w:after="120"/>
              <w:rPr>
                <w:b/>
                <w:bCs/>
                <w:i/>
                <w:iCs/>
                <w:color w:val="1F2951"/>
                <w:sz w:val="20"/>
                <w:szCs w:val="20"/>
              </w:rPr>
            </w:pPr>
            <w:r w:rsidRPr="001448A3">
              <w:rPr>
                <w:b/>
                <w:bCs/>
                <w:i/>
                <w:iCs/>
                <w:color w:val="1F2951"/>
                <w:sz w:val="20"/>
                <w:szCs w:val="20"/>
              </w:rPr>
              <w:t xml:space="preserve">Recommendations </w:t>
            </w:r>
            <w:r w:rsidR="000B2674">
              <w:rPr>
                <w:b/>
                <w:bCs/>
                <w:i/>
                <w:iCs/>
                <w:color w:val="1F2951"/>
                <w:sz w:val="20"/>
                <w:szCs w:val="20"/>
              </w:rPr>
              <w:t>d</w:t>
            </w:r>
            <w:r w:rsidRPr="001448A3">
              <w:rPr>
                <w:b/>
                <w:bCs/>
                <w:i/>
                <w:iCs/>
                <w:color w:val="1F2951"/>
                <w:sz w:val="20"/>
                <w:szCs w:val="20"/>
              </w:rPr>
              <w:t>evelopment</w:t>
            </w:r>
          </w:p>
          <w:p w14:paraId="2445233E" w14:textId="462D7E58" w:rsidR="001448A3" w:rsidRDefault="001448A3" w:rsidP="001448A3">
            <w:pPr>
              <w:pStyle w:val="ListParagraph"/>
              <w:numPr>
                <w:ilvl w:val="0"/>
                <w:numId w:val="3"/>
              </w:numPr>
              <w:spacing w:before="120" w:after="120"/>
              <w:rPr>
                <w:sz w:val="20"/>
                <w:szCs w:val="20"/>
              </w:rPr>
            </w:pPr>
            <w:r>
              <w:rPr>
                <w:sz w:val="20"/>
                <w:szCs w:val="20"/>
              </w:rPr>
              <w:t>Review the existing recommendations and determine whether the text requires amending or deleting</w:t>
            </w:r>
          </w:p>
          <w:p w14:paraId="5C7C1FD5" w14:textId="5586B86A" w:rsidR="001448A3" w:rsidRDefault="001448A3" w:rsidP="001448A3">
            <w:pPr>
              <w:pStyle w:val="ListParagraph"/>
              <w:numPr>
                <w:ilvl w:val="0"/>
                <w:numId w:val="3"/>
              </w:numPr>
              <w:spacing w:before="120" w:after="120"/>
              <w:rPr>
                <w:sz w:val="20"/>
                <w:szCs w:val="20"/>
              </w:rPr>
            </w:pPr>
            <w:r>
              <w:rPr>
                <w:sz w:val="20"/>
                <w:szCs w:val="20"/>
              </w:rPr>
              <w:t>Draft new recommendations where appropriate</w:t>
            </w:r>
          </w:p>
          <w:p w14:paraId="7128DEE0" w14:textId="2377D29C" w:rsidR="001448A3" w:rsidRPr="001448A3" w:rsidRDefault="001448A3" w:rsidP="001448A3">
            <w:pPr>
              <w:pStyle w:val="ListParagraph"/>
              <w:numPr>
                <w:ilvl w:val="0"/>
                <w:numId w:val="3"/>
              </w:numPr>
              <w:spacing w:before="120" w:after="120"/>
              <w:rPr>
                <w:sz w:val="20"/>
                <w:szCs w:val="20"/>
              </w:rPr>
            </w:pPr>
            <w:r w:rsidRPr="001448A3">
              <w:rPr>
                <w:sz w:val="20"/>
                <w:szCs w:val="20"/>
              </w:rPr>
              <w:t xml:space="preserve">Accept or reject any proposed changes following consultation with </w:t>
            </w:r>
            <w:r w:rsidR="005A6C3C">
              <w:rPr>
                <w:sz w:val="20"/>
                <w:szCs w:val="20"/>
              </w:rPr>
              <w:t>the RCoA’s Clinical Quality &amp; Research Board</w:t>
            </w:r>
            <w:r w:rsidRPr="001448A3">
              <w:rPr>
                <w:sz w:val="20"/>
                <w:szCs w:val="20"/>
              </w:rPr>
              <w:t>, PatientVoices@RCoA and public consultation</w:t>
            </w:r>
          </w:p>
          <w:p w14:paraId="47FB2140" w14:textId="77777777" w:rsidR="001448A3" w:rsidRPr="001448A3" w:rsidRDefault="001448A3" w:rsidP="001448A3">
            <w:pPr>
              <w:pStyle w:val="ListParagraph"/>
              <w:numPr>
                <w:ilvl w:val="0"/>
                <w:numId w:val="3"/>
              </w:numPr>
              <w:spacing w:before="120" w:after="120"/>
              <w:rPr>
                <w:sz w:val="20"/>
                <w:szCs w:val="20"/>
              </w:rPr>
            </w:pPr>
            <w:r w:rsidRPr="001448A3">
              <w:rPr>
                <w:sz w:val="20"/>
                <w:szCs w:val="20"/>
              </w:rPr>
              <w:t>Provide reasoning for rejecting a proposed change from consultation</w:t>
            </w:r>
          </w:p>
          <w:p w14:paraId="3C28F769" w14:textId="53921754" w:rsidR="001448A3" w:rsidRPr="005A6C3C" w:rsidRDefault="001448A3" w:rsidP="00DA5796">
            <w:pPr>
              <w:pStyle w:val="ListParagraph"/>
              <w:numPr>
                <w:ilvl w:val="0"/>
                <w:numId w:val="3"/>
              </w:numPr>
              <w:spacing w:before="120" w:after="120"/>
              <w:rPr>
                <w:sz w:val="20"/>
                <w:szCs w:val="20"/>
              </w:rPr>
            </w:pPr>
            <w:r w:rsidRPr="001448A3">
              <w:rPr>
                <w:sz w:val="20"/>
                <w:szCs w:val="20"/>
              </w:rPr>
              <w:t xml:space="preserve">Sign off </w:t>
            </w:r>
            <w:r w:rsidR="00E00194">
              <w:rPr>
                <w:sz w:val="20"/>
                <w:szCs w:val="20"/>
              </w:rPr>
              <w:t xml:space="preserve">the </w:t>
            </w:r>
            <w:r w:rsidRPr="001448A3">
              <w:rPr>
                <w:sz w:val="20"/>
                <w:szCs w:val="20"/>
              </w:rPr>
              <w:t xml:space="preserve">final </w:t>
            </w:r>
            <w:r w:rsidR="00A75DD7">
              <w:rPr>
                <w:sz w:val="20"/>
                <w:szCs w:val="20"/>
              </w:rPr>
              <w:t>draft</w:t>
            </w:r>
            <w:r w:rsidRPr="001448A3">
              <w:rPr>
                <w:sz w:val="20"/>
                <w:szCs w:val="20"/>
              </w:rPr>
              <w:t xml:space="preserve"> of the chapter before </w:t>
            </w:r>
            <w:proofErr w:type="gramStart"/>
            <w:r w:rsidRPr="001448A3">
              <w:rPr>
                <w:sz w:val="20"/>
                <w:szCs w:val="20"/>
              </w:rPr>
              <w:t>sign</w:t>
            </w:r>
            <w:proofErr w:type="gramEnd"/>
            <w:r w:rsidRPr="001448A3">
              <w:rPr>
                <w:sz w:val="20"/>
                <w:szCs w:val="20"/>
              </w:rPr>
              <w:t xml:space="preserve"> off by the GPAS Editor. </w:t>
            </w:r>
          </w:p>
          <w:p w14:paraId="16F39703" w14:textId="77777777" w:rsidR="005A6C3C" w:rsidRPr="005A6C3C" w:rsidRDefault="005A6C3C" w:rsidP="005A6C3C">
            <w:pPr>
              <w:spacing w:before="120" w:after="120"/>
              <w:rPr>
                <w:i/>
                <w:iCs/>
                <w:sz w:val="20"/>
                <w:szCs w:val="20"/>
              </w:rPr>
            </w:pPr>
            <w:r w:rsidRPr="005A6C3C">
              <w:rPr>
                <w:b/>
                <w:bCs/>
                <w:i/>
                <w:iCs/>
                <w:color w:val="1F2951"/>
                <w:sz w:val="20"/>
                <w:szCs w:val="20"/>
              </w:rPr>
              <w:t xml:space="preserve">Chapter Development Group </w:t>
            </w:r>
          </w:p>
          <w:p w14:paraId="19F51A12" w14:textId="39A5F368" w:rsidR="005A6C3C" w:rsidRDefault="005A6C3C" w:rsidP="005A6C3C">
            <w:pPr>
              <w:pStyle w:val="ListParagraph"/>
              <w:numPr>
                <w:ilvl w:val="0"/>
                <w:numId w:val="3"/>
              </w:numPr>
              <w:spacing w:before="120" w:after="120"/>
              <w:rPr>
                <w:sz w:val="20"/>
                <w:szCs w:val="20"/>
              </w:rPr>
            </w:pPr>
            <w:r w:rsidRPr="005A6C3C">
              <w:rPr>
                <w:sz w:val="20"/>
                <w:szCs w:val="20"/>
              </w:rPr>
              <w:t>Work with the RCoA guidelines project team and GPAS Editor to identify potential organisations and individuals to recruit to the CDG</w:t>
            </w:r>
          </w:p>
          <w:p w14:paraId="0E0ADE5F" w14:textId="4978F5CD" w:rsidR="005A6C3C" w:rsidRPr="005A6C3C" w:rsidRDefault="006E7CF2" w:rsidP="005A6C3C">
            <w:pPr>
              <w:pStyle w:val="ListParagraph"/>
              <w:numPr>
                <w:ilvl w:val="0"/>
                <w:numId w:val="3"/>
              </w:numPr>
              <w:spacing w:before="120" w:after="120"/>
              <w:rPr>
                <w:sz w:val="20"/>
                <w:szCs w:val="20"/>
              </w:rPr>
            </w:pPr>
            <w:r w:rsidRPr="005A6C3C">
              <w:rPr>
                <w:sz w:val="20"/>
                <w:szCs w:val="20"/>
              </w:rPr>
              <w:t xml:space="preserve">Work with the RCoA guidelines project team and GPAS Editor to </w:t>
            </w:r>
            <w:r>
              <w:rPr>
                <w:sz w:val="20"/>
                <w:szCs w:val="20"/>
              </w:rPr>
              <w:t>determine the level of engagement required from the CDG and whether review can be conducted via email or whether a CDG meeting is required</w:t>
            </w:r>
          </w:p>
          <w:p w14:paraId="41F63FD0" w14:textId="2743D4D4" w:rsidR="006E7CF2" w:rsidRDefault="006E7CF2" w:rsidP="005A6C3C">
            <w:pPr>
              <w:pStyle w:val="ListParagraph"/>
              <w:numPr>
                <w:ilvl w:val="0"/>
                <w:numId w:val="3"/>
              </w:numPr>
              <w:spacing w:before="120" w:after="120"/>
              <w:rPr>
                <w:sz w:val="20"/>
                <w:szCs w:val="20"/>
              </w:rPr>
            </w:pPr>
            <w:r>
              <w:rPr>
                <w:sz w:val="20"/>
                <w:szCs w:val="20"/>
              </w:rPr>
              <w:t>Assist in the preparation of correspondence sent to the CDG</w:t>
            </w:r>
          </w:p>
          <w:p w14:paraId="6AF5DF0E" w14:textId="7B102FE0" w:rsidR="005A6C3C" w:rsidRPr="005A6C3C" w:rsidRDefault="005A6C3C" w:rsidP="005A6C3C">
            <w:pPr>
              <w:pStyle w:val="ListParagraph"/>
              <w:numPr>
                <w:ilvl w:val="0"/>
                <w:numId w:val="3"/>
              </w:numPr>
              <w:spacing w:before="120" w:after="120"/>
              <w:rPr>
                <w:sz w:val="20"/>
                <w:szCs w:val="20"/>
              </w:rPr>
            </w:pPr>
            <w:r w:rsidRPr="005A6C3C">
              <w:rPr>
                <w:sz w:val="20"/>
                <w:szCs w:val="20"/>
              </w:rPr>
              <w:t>Assist in the preparation and co-chair (with the other authors) the CDG meeting</w:t>
            </w:r>
            <w:r w:rsidR="00E00194">
              <w:rPr>
                <w:sz w:val="20"/>
                <w:szCs w:val="20"/>
              </w:rPr>
              <w:t>(</w:t>
            </w:r>
            <w:r w:rsidRPr="005A6C3C">
              <w:rPr>
                <w:sz w:val="20"/>
                <w:szCs w:val="20"/>
              </w:rPr>
              <w:t>s</w:t>
            </w:r>
            <w:r w:rsidR="00E00194">
              <w:rPr>
                <w:sz w:val="20"/>
                <w:szCs w:val="20"/>
              </w:rPr>
              <w:t>)</w:t>
            </w:r>
            <w:r w:rsidRPr="005A6C3C">
              <w:rPr>
                <w:sz w:val="20"/>
                <w:szCs w:val="20"/>
              </w:rPr>
              <w:t xml:space="preserve">, participating in the discussion and decision making during </w:t>
            </w:r>
            <w:r w:rsidR="00A75DD7">
              <w:rPr>
                <w:sz w:val="20"/>
                <w:szCs w:val="20"/>
              </w:rPr>
              <w:t>the meeting</w:t>
            </w:r>
          </w:p>
          <w:p w14:paraId="025D300A" w14:textId="094EFB5D" w:rsidR="001448A3" w:rsidRPr="006E7CF2" w:rsidRDefault="005A6C3C" w:rsidP="00DA5796">
            <w:pPr>
              <w:pStyle w:val="ListParagraph"/>
              <w:numPr>
                <w:ilvl w:val="0"/>
                <w:numId w:val="3"/>
              </w:numPr>
              <w:spacing w:before="120" w:after="120"/>
            </w:pPr>
            <w:r w:rsidRPr="005A6C3C">
              <w:rPr>
                <w:sz w:val="20"/>
                <w:szCs w:val="20"/>
              </w:rPr>
              <w:t>Make appropriate changes to the guidelines as requested by the CDG or provide reasoning for rejecting a proposed change.</w:t>
            </w:r>
          </w:p>
          <w:p w14:paraId="35F9B9E3" w14:textId="77777777" w:rsidR="00F82041" w:rsidRDefault="00F82041" w:rsidP="00F82041">
            <w:pPr>
              <w:spacing w:before="120" w:after="120"/>
              <w:rPr>
                <w:sz w:val="20"/>
                <w:szCs w:val="20"/>
              </w:rPr>
            </w:pPr>
            <w:r w:rsidRPr="00F82041">
              <w:rPr>
                <w:sz w:val="20"/>
                <w:szCs w:val="20"/>
              </w:rPr>
              <w:t>The authors will be supported by the RCoA guidelines project team who will be responsible for the overall project management of the guidelines including preparation of the scoping document, organising author and CDG meetings, coordinating the logistics of consultations, collating responses from the authors and CDG</w:t>
            </w:r>
            <w:r>
              <w:rPr>
                <w:sz w:val="20"/>
                <w:szCs w:val="20"/>
              </w:rPr>
              <w:t>,</w:t>
            </w:r>
            <w:r w:rsidRPr="00F82041">
              <w:rPr>
                <w:sz w:val="20"/>
                <w:szCs w:val="20"/>
              </w:rPr>
              <w:t xml:space="preserve"> and keeping version control of the document.</w:t>
            </w:r>
          </w:p>
          <w:p w14:paraId="5AD26359" w14:textId="21BEF640" w:rsidR="006D0541" w:rsidRDefault="006D0541" w:rsidP="00F82041">
            <w:pPr>
              <w:spacing w:before="120" w:after="120"/>
            </w:pPr>
          </w:p>
        </w:tc>
      </w:tr>
      <w:tr w:rsidR="00CE37AC" w14:paraId="51E5C7B1" w14:textId="77777777" w:rsidTr="00CE37AC">
        <w:trPr>
          <w:cantSplit/>
        </w:trPr>
        <w:tc>
          <w:tcPr>
            <w:tcW w:w="1809" w:type="dxa"/>
          </w:tcPr>
          <w:p w14:paraId="5A618217" w14:textId="77777777" w:rsidR="00CE37AC" w:rsidRPr="00E00194" w:rsidRDefault="00CE37AC" w:rsidP="00DA5796">
            <w:pPr>
              <w:spacing w:before="120" w:after="120"/>
              <w:rPr>
                <w:b/>
                <w:color w:val="291F51" w:themeColor="accent1"/>
                <w:sz w:val="20"/>
                <w:szCs w:val="20"/>
              </w:rPr>
            </w:pPr>
            <w:r w:rsidRPr="00E00194">
              <w:rPr>
                <w:b/>
                <w:color w:val="291F51" w:themeColor="accent1"/>
                <w:sz w:val="20"/>
                <w:szCs w:val="20"/>
              </w:rPr>
              <w:lastRenderedPageBreak/>
              <w:t>Conditions (e.g. time commitments, length of appointment)</w:t>
            </w:r>
          </w:p>
        </w:tc>
        <w:tc>
          <w:tcPr>
            <w:tcW w:w="7689" w:type="dxa"/>
          </w:tcPr>
          <w:p w14:paraId="22D017AB" w14:textId="7C68AB71" w:rsidR="00E00194" w:rsidRPr="00E00194" w:rsidRDefault="00E00194" w:rsidP="00E00194">
            <w:pPr>
              <w:spacing w:before="120" w:after="120"/>
              <w:rPr>
                <w:b/>
                <w:bCs/>
                <w:i/>
                <w:iCs/>
                <w:color w:val="1F2951"/>
                <w:sz w:val="20"/>
                <w:szCs w:val="20"/>
              </w:rPr>
            </w:pPr>
            <w:r w:rsidRPr="00E00194">
              <w:rPr>
                <w:b/>
                <w:bCs/>
                <w:i/>
                <w:iCs/>
                <w:color w:val="1F2951"/>
                <w:sz w:val="20"/>
                <w:szCs w:val="20"/>
              </w:rPr>
              <w:t xml:space="preserve">Chapter </w:t>
            </w:r>
            <w:r w:rsidR="000B2674">
              <w:rPr>
                <w:b/>
                <w:bCs/>
                <w:i/>
                <w:iCs/>
                <w:color w:val="1F2951"/>
                <w:sz w:val="20"/>
                <w:szCs w:val="20"/>
              </w:rPr>
              <w:t>d</w:t>
            </w:r>
            <w:r w:rsidRPr="00E00194">
              <w:rPr>
                <w:b/>
                <w:bCs/>
                <w:i/>
                <w:iCs/>
                <w:color w:val="1F2951"/>
                <w:sz w:val="20"/>
                <w:szCs w:val="20"/>
              </w:rPr>
              <w:t>evelopment</w:t>
            </w:r>
            <w:r w:rsidR="00CB6F0E">
              <w:rPr>
                <w:b/>
                <w:bCs/>
                <w:i/>
                <w:iCs/>
                <w:color w:val="1F2951"/>
                <w:sz w:val="20"/>
                <w:szCs w:val="20"/>
              </w:rPr>
              <w:t xml:space="preserve"> </w:t>
            </w:r>
          </w:p>
          <w:p w14:paraId="2428CE5E" w14:textId="77777777" w:rsidR="00E00194" w:rsidRPr="00E00194" w:rsidRDefault="00E00194" w:rsidP="00E00194">
            <w:pPr>
              <w:spacing w:before="120"/>
              <w:rPr>
                <w:sz w:val="20"/>
                <w:szCs w:val="20"/>
              </w:rPr>
            </w:pPr>
            <w:r w:rsidRPr="00E00194">
              <w:rPr>
                <w:sz w:val="20"/>
                <w:szCs w:val="20"/>
              </w:rPr>
              <w:t>All meetings will be held via Microsoft Teams. It is anticipated that there will be four to five author meetings across the chapter development process and authors are expected to make reasonable efforts to attend these meetings.</w:t>
            </w:r>
          </w:p>
          <w:p w14:paraId="4C81BE6B" w14:textId="77777777" w:rsidR="00E00194" w:rsidRPr="00E00194" w:rsidRDefault="00E00194" w:rsidP="00E00194">
            <w:pPr>
              <w:rPr>
                <w:sz w:val="20"/>
                <w:szCs w:val="20"/>
              </w:rPr>
            </w:pPr>
          </w:p>
          <w:p w14:paraId="2872F9A5" w14:textId="1E8093C6" w:rsidR="00E00194" w:rsidRPr="00E00194" w:rsidRDefault="00E00194" w:rsidP="00E00194">
            <w:pPr>
              <w:rPr>
                <w:sz w:val="20"/>
                <w:szCs w:val="20"/>
              </w:rPr>
            </w:pPr>
            <w:r>
              <w:rPr>
                <w:sz w:val="20"/>
                <w:szCs w:val="20"/>
              </w:rPr>
              <w:t>Additionally, a</w:t>
            </w:r>
            <w:r w:rsidRPr="00E00194">
              <w:rPr>
                <w:sz w:val="20"/>
                <w:szCs w:val="20"/>
              </w:rPr>
              <w:t xml:space="preserve"> CDG meeting </w:t>
            </w:r>
            <w:r>
              <w:rPr>
                <w:sz w:val="20"/>
                <w:szCs w:val="20"/>
              </w:rPr>
              <w:t xml:space="preserve">may be required and if </w:t>
            </w:r>
            <w:proofErr w:type="gramStart"/>
            <w:r>
              <w:rPr>
                <w:sz w:val="20"/>
                <w:szCs w:val="20"/>
              </w:rPr>
              <w:t>so</w:t>
            </w:r>
            <w:proofErr w:type="gramEnd"/>
            <w:r>
              <w:rPr>
                <w:sz w:val="20"/>
                <w:szCs w:val="20"/>
              </w:rPr>
              <w:t xml:space="preserve"> </w:t>
            </w:r>
            <w:r w:rsidRPr="00E00194">
              <w:rPr>
                <w:sz w:val="20"/>
                <w:szCs w:val="20"/>
              </w:rPr>
              <w:t xml:space="preserve">will be held via Microsoft Teams. </w:t>
            </w:r>
          </w:p>
          <w:p w14:paraId="5DE0028F" w14:textId="77777777" w:rsidR="00E00194" w:rsidRPr="00E00194" w:rsidRDefault="00E00194" w:rsidP="00E00194">
            <w:pPr>
              <w:rPr>
                <w:sz w:val="20"/>
                <w:szCs w:val="20"/>
              </w:rPr>
            </w:pPr>
          </w:p>
          <w:p w14:paraId="75CF1D0F" w14:textId="77777777" w:rsidR="00E00194" w:rsidRPr="00E00194" w:rsidRDefault="00E00194" w:rsidP="00E00194">
            <w:pPr>
              <w:spacing w:after="120"/>
              <w:rPr>
                <w:sz w:val="20"/>
                <w:szCs w:val="20"/>
              </w:rPr>
            </w:pPr>
            <w:r w:rsidRPr="00E00194">
              <w:rPr>
                <w:sz w:val="20"/>
                <w:szCs w:val="20"/>
              </w:rPr>
              <w:t xml:space="preserve">The majority of correspondence will be via email and authors are required to actively engage with each stage in the development of the chapter. </w:t>
            </w:r>
          </w:p>
          <w:p w14:paraId="259AC4FB" w14:textId="55512449" w:rsidR="00E00194" w:rsidRPr="00E00194" w:rsidRDefault="00E00194" w:rsidP="00E00194">
            <w:pPr>
              <w:spacing w:before="120" w:after="120"/>
              <w:rPr>
                <w:b/>
                <w:bCs/>
                <w:i/>
                <w:iCs/>
                <w:color w:val="1F2951"/>
                <w:sz w:val="20"/>
                <w:szCs w:val="20"/>
              </w:rPr>
            </w:pPr>
            <w:r w:rsidRPr="00E00194">
              <w:rPr>
                <w:b/>
                <w:bCs/>
                <w:i/>
                <w:iCs/>
                <w:color w:val="1F2951"/>
                <w:sz w:val="20"/>
                <w:szCs w:val="20"/>
              </w:rPr>
              <w:t xml:space="preserve">Post </w:t>
            </w:r>
            <w:r w:rsidR="000B2674">
              <w:rPr>
                <w:b/>
                <w:bCs/>
                <w:i/>
                <w:iCs/>
                <w:color w:val="1F2951"/>
                <w:sz w:val="20"/>
                <w:szCs w:val="20"/>
              </w:rPr>
              <w:t>p</w:t>
            </w:r>
            <w:r w:rsidRPr="00E00194">
              <w:rPr>
                <w:b/>
                <w:bCs/>
                <w:i/>
                <w:iCs/>
                <w:color w:val="1F2951"/>
                <w:sz w:val="20"/>
                <w:szCs w:val="20"/>
              </w:rPr>
              <w:t>ublication (</w:t>
            </w:r>
            <w:r w:rsidR="000B2674">
              <w:rPr>
                <w:b/>
                <w:bCs/>
                <w:i/>
                <w:iCs/>
                <w:color w:val="1F2951"/>
                <w:sz w:val="20"/>
                <w:szCs w:val="20"/>
              </w:rPr>
              <w:t>a</w:t>
            </w:r>
            <w:r w:rsidRPr="00E00194">
              <w:rPr>
                <w:b/>
                <w:bCs/>
                <w:i/>
                <w:iCs/>
                <w:color w:val="1F2951"/>
                <w:sz w:val="20"/>
                <w:szCs w:val="20"/>
              </w:rPr>
              <w:t>nnually)</w:t>
            </w:r>
          </w:p>
          <w:p w14:paraId="3D83A6D4" w14:textId="77777777" w:rsidR="00E00194" w:rsidRPr="00E00194" w:rsidRDefault="00E00194" w:rsidP="00E00194">
            <w:pPr>
              <w:spacing w:before="120" w:after="120"/>
              <w:rPr>
                <w:sz w:val="20"/>
                <w:szCs w:val="20"/>
              </w:rPr>
            </w:pPr>
            <w:r w:rsidRPr="00E00194">
              <w:rPr>
                <w:sz w:val="20"/>
                <w:szCs w:val="20"/>
              </w:rPr>
              <w:t>Determine whether the recommendations that were originally made are still valid in light of any new evidence uncovered either by the RCoA or by the authors since the last publication. Submit any amendments to the document to the RCoA guidelines project team to be sent to the GPAS Editor for sign off.</w:t>
            </w:r>
          </w:p>
          <w:p w14:paraId="7EA3DE17" w14:textId="702034FF" w:rsidR="00E00194" w:rsidRPr="00E00194" w:rsidRDefault="00E00194" w:rsidP="00E00194">
            <w:pPr>
              <w:spacing w:before="120" w:after="120"/>
              <w:rPr>
                <w:b/>
                <w:bCs/>
                <w:i/>
                <w:iCs/>
                <w:color w:val="1F2951"/>
                <w:sz w:val="20"/>
                <w:szCs w:val="20"/>
              </w:rPr>
            </w:pPr>
            <w:r w:rsidRPr="00E00194">
              <w:rPr>
                <w:b/>
                <w:bCs/>
                <w:i/>
                <w:iCs/>
                <w:color w:val="1F2951"/>
                <w:sz w:val="20"/>
                <w:szCs w:val="20"/>
              </w:rPr>
              <w:t xml:space="preserve">Post </w:t>
            </w:r>
            <w:r w:rsidR="000B2674">
              <w:rPr>
                <w:b/>
                <w:bCs/>
                <w:i/>
                <w:iCs/>
                <w:color w:val="1F2951"/>
                <w:sz w:val="20"/>
                <w:szCs w:val="20"/>
              </w:rPr>
              <w:t>p</w:t>
            </w:r>
            <w:r w:rsidRPr="00E00194">
              <w:rPr>
                <w:b/>
                <w:bCs/>
                <w:i/>
                <w:iCs/>
                <w:color w:val="1F2951"/>
                <w:sz w:val="20"/>
                <w:szCs w:val="20"/>
              </w:rPr>
              <w:t>ublication (</w:t>
            </w:r>
            <w:r w:rsidR="000B2674">
              <w:rPr>
                <w:b/>
                <w:bCs/>
                <w:i/>
                <w:iCs/>
                <w:color w:val="1F2951"/>
                <w:sz w:val="20"/>
                <w:szCs w:val="20"/>
              </w:rPr>
              <w:t>e</w:t>
            </w:r>
            <w:r w:rsidRPr="00E00194">
              <w:rPr>
                <w:b/>
                <w:bCs/>
                <w:i/>
                <w:iCs/>
                <w:color w:val="1F2951"/>
                <w:sz w:val="20"/>
                <w:szCs w:val="20"/>
              </w:rPr>
              <w:t>very five years)</w:t>
            </w:r>
          </w:p>
          <w:p w14:paraId="6F8C18B4" w14:textId="77777777" w:rsidR="00E00194" w:rsidRPr="00E00194" w:rsidRDefault="00E00194" w:rsidP="00E00194">
            <w:pPr>
              <w:spacing w:before="120" w:after="120"/>
              <w:rPr>
                <w:sz w:val="20"/>
                <w:szCs w:val="20"/>
              </w:rPr>
            </w:pPr>
            <w:r w:rsidRPr="00E00194">
              <w:rPr>
                <w:sz w:val="20"/>
                <w:szCs w:val="20"/>
              </w:rPr>
              <w:t xml:space="preserve">All GPAS chapters undergo a full review every five years. Authors are given the opportunity to continue as authors during the full review of the chapter provided they continue to be clinically active in the subject matter or can resign as an author. </w:t>
            </w:r>
          </w:p>
          <w:p w14:paraId="762A8C0C" w14:textId="77777777" w:rsidR="00CE37AC" w:rsidRDefault="00E00194" w:rsidP="00E00194">
            <w:pPr>
              <w:spacing w:before="120" w:after="120"/>
              <w:rPr>
                <w:sz w:val="20"/>
                <w:szCs w:val="20"/>
              </w:rPr>
            </w:pPr>
            <w:r w:rsidRPr="00E00194">
              <w:rPr>
                <w:sz w:val="20"/>
                <w:szCs w:val="20"/>
              </w:rPr>
              <w:t>The authorship term is to a maximum of 10 years.</w:t>
            </w:r>
          </w:p>
          <w:p w14:paraId="313ED107" w14:textId="2C7095AB" w:rsidR="006D0541" w:rsidRDefault="006D0541" w:rsidP="00E00194">
            <w:pPr>
              <w:spacing w:before="120" w:after="120"/>
            </w:pPr>
          </w:p>
        </w:tc>
      </w:tr>
    </w:tbl>
    <w:p w14:paraId="2F882D3A" w14:textId="55AFF0B3" w:rsidR="006D0541" w:rsidRPr="002E1751" w:rsidRDefault="006D0541" w:rsidP="006D0541">
      <w:pPr>
        <w:rPr>
          <w:sz w:val="20"/>
          <w:szCs w:val="20"/>
        </w:rPr>
      </w:pPr>
      <w:r w:rsidRPr="002E1751">
        <w:rPr>
          <w:b/>
          <w:color w:val="291F51"/>
          <w:sz w:val="20"/>
          <w:szCs w:val="20"/>
        </w:rPr>
        <w:t>Person specification</w:t>
      </w:r>
      <w:r w:rsidRPr="002E1751">
        <w:rPr>
          <w:b/>
          <w:color w:val="291F51"/>
          <w:sz w:val="20"/>
          <w:szCs w:val="20"/>
        </w:rPr>
        <w:tab/>
      </w:r>
    </w:p>
    <w:tbl>
      <w:tblPr>
        <w:tblStyle w:val="TableGrid"/>
        <w:tblW w:w="9498" w:type="dxa"/>
        <w:tblInd w:w="-5" w:type="dxa"/>
        <w:tblCellMar>
          <w:left w:w="0" w:type="dxa"/>
        </w:tblCellMar>
        <w:tblLook w:val="04A0" w:firstRow="1" w:lastRow="0" w:firstColumn="1" w:lastColumn="0" w:noHBand="0" w:noVBand="1"/>
      </w:tblPr>
      <w:tblGrid>
        <w:gridCol w:w="1276"/>
        <w:gridCol w:w="4394"/>
        <w:gridCol w:w="3828"/>
      </w:tblGrid>
      <w:tr w:rsidR="006D0541" w:rsidRPr="002E1751" w14:paraId="441F5ECD" w14:textId="77777777" w:rsidTr="009049EB">
        <w:trPr>
          <w:trHeight w:val="380"/>
        </w:trPr>
        <w:tc>
          <w:tcPr>
            <w:tcW w:w="1276" w:type="dxa"/>
          </w:tcPr>
          <w:p w14:paraId="163BD500" w14:textId="77777777" w:rsidR="006D0541" w:rsidRPr="002E1751" w:rsidRDefault="006D0541" w:rsidP="009049EB">
            <w:pPr>
              <w:tabs>
                <w:tab w:val="left" w:pos="3495"/>
              </w:tabs>
              <w:spacing w:before="120" w:after="120"/>
              <w:rPr>
                <w:color w:val="291F51"/>
                <w:sz w:val="20"/>
                <w:szCs w:val="20"/>
              </w:rPr>
            </w:pPr>
          </w:p>
        </w:tc>
        <w:tc>
          <w:tcPr>
            <w:tcW w:w="4394" w:type="dxa"/>
          </w:tcPr>
          <w:p w14:paraId="10672D0E" w14:textId="77777777" w:rsidR="006D0541" w:rsidRPr="002E1751" w:rsidRDefault="006D0541" w:rsidP="009049EB">
            <w:pPr>
              <w:tabs>
                <w:tab w:val="left" w:pos="3495"/>
              </w:tabs>
              <w:spacing w:before="120" w:after="120"/>
              <w:rPr>
                <w:b/>
                <w:color w:val="291F51"/>
                <w:sz w:val="20"/>
                <w:szCs w:val="20"/>
              </w:rPr>
            </w:pPr>
            <w:r w:rsidRPr="002E1751">
              <w:rPr>
                <w:b/>
                <w:color w:val="291F51"/>
                <w:sz w:val="20"/>
                <w:szCs w:val="20"/>
              </w:rPr>
              <w:t>Essential criteria</w:t>
            </w:r>
          </w:p>
        </w:tc>
        <w:tc>
          <w:tcPr>
            <w:tcW w:w="3828" w:type="dxa"/>
          </w:tcPr>
          <w:p w14:paraId="61383392" w14:textId="77777777" w:rsidR="006D0541" w:rsidRPr="002E1751" w:rsidRDefault="006D0541" w:rsidP="009049EB">
            <w:pPr>
              <w:tabs>
                <w:tab w:val="left" w:pos="3495"/>
              </w:tabs>
              <w:spacing w:before="120" w:after="120"/>
              <w:rPr>
                <w:b/>
                <w:color w:val="291F51"/>
                <w:sz w:val="20"/>
                <w:szCs w:val="20"/>
              </w:rPr>
            </w:pPr>
            <w:r w:rsidRPr="002E1751">
              <w:rPr>
                <w:b/>
                <w:color w:val="291F51"/>
                <w:sz w:val="20"/>
                <w:szCs w:val="20"/>
              </w:rPr>
              <w:t>Desirable characteristics</w:t>
            </w:r>
          </w:p>
        </w:tc>
      </w:tr>
      <w:tr w:rsidR="006D0541" w:rsidRPr="002E1751" w14:paraId="297D2765" w14:textId="77777777" w:rsidTr="009049EB">
        <w:tc>
          <w:tcPr>
            <w:tcW w:w="1276" w:type="dxa"/>
          </w:tcPr>
          <w:p w14:paraId="0284B47F" w14:textId="77777777" w:rsidR="006D0541" w:rsidRPr="002E1751" w:rsidRDefault="006D0541" w:rsidP="009049EB">
            <w:pPr>
              <w:tabs>
                <w:tab w:val="left" w:pos="3495"/>
              </w:tabs>
              <w:spacing w:before="120" w:after="120"/>
              <w:rPr>
                <w:b/>
                <w:color w:val="291F51"/>
                <w:sz w:val="20"/>
                <w:szCs w:val="20"/>
              </w:rPr>
            </w:pPr>
            <w:r w:rsidRPr="002E1751">
              <w:rPr>
                <w:b/>
                <w:color w:val="291F51"/>
                <w:sz w:val="20"/>
                <w:szCs w:val="20"/>
              </w:rPr>
              <w:t>Experience</w:t>
            </w:r>
          </w:p>
        </w:tc>
        <w:tc>
          <w:tcPr>
            <w:tcW w:w="4394" w:type="dxa"/>
          </w:tcPr>
          <w:p w14:paraId="380D0D55" w14:textId="77777777" w:rsidR="006D0541" w:rsidRPr="002E1751" w:rsidRDefault="006D0541" w:rsidP="009049EB">
            <w:pPr>
              <w:pStyle w:val="ListParagraph"/>
              <w:tabs>
                <w:tab w:val="left" w:pos="3495"/>
              </w:tabs>
              <w:spacing w:after="240"/>
              <w:ind w:left="348"/>
              <w:rPr>
                <w:sz w:val="20"/>
                <w:szCs w:val="20"/>
              </w:rPr>
            </w:pPr>
          </w:p>
          <w:p w14:paraId="67C53B43" w14:textId="663E56CF" w:rsidR="006D0541" w:rsidRPr="002E1751" w:rsidRDefault="006D0541" w:rsidP="006D0541">
            <w:pPr>
              <w:pStyle w:val="ListParagraph"/>
              <w:numPr>
                <w:ilvl w:val="0"/>
                <w:numId w:val="22"/>
              </w:numPr>
              <w:tabs>
                <w:tab w:val="left" w:pos="3495"/>
              </w:tabs>
              <w:spacing w:after="240"/>
              <w:ind w:left="348" w:hanging="284"/>
              <w:rPr>
                <w:sz w:val="20"/>
                <w:szCs w:val="20"/>
              </w:rPr>
            </w:pPr>
            <w:r w:rsidRPr="002E1751">
              <w:rPr>
                <w:sz w:val="20"/>
                <w:szCs w:val="20"/>
              </w:rPr>
              <w:t xml:space="preserve">A consultant or autonomously practising anaesthetist </w:t>
            </w:r>
            <w:r w:rsidR="0069232E" w:rsidRPr="002E1751">
              <w:rPr>
                <w:sz w:val="20"/>
                <w:szCs w:val="20"/>
              </w:rPr>
              <w:t xml:space="preserve">currently employed within the NHS </w:t>
            </w:r>
            <w:r w:rsidRPr="002E1751">
              <w:rPr>
                <w:sz w:val="20"/>
                <w:szCs w:val="20"/>
              </w:rPr>
              <w:t>with understanding of service delivery</w:t>
            </w:r>
          </w:p>
          <w:p w14:paraId="147F71D4" w14:textId="77777777" w:rsidR="006D0541" w:rsidRPr="002E1751" w:rsidRDefault="006D0541" w:rsidP="006D0541">
            <w:pPr>
              <w:pStyle w:val="ListParagraph"/>
              <w:numPr>
                <w:ilvl w:val="0"/>
                <w:numId w:val="22"/>
              </w:numPr>
              <w:tabs>
                <w:tab w:val="left" w:pos="3495"/>
              </w:tabs>
              <w:spacing w:before="120" w:after="240"/>
              <w:ind w:left="348" w:hanging="284"/>
              <w:rPr>
                <w:sz w:val="20"/>
                <w:szCs w:val="20"/>
              </w:rPr>
            </w:pPr>
            <w:r w:rsidRPr="002E1751">
              <w:rPr>
                <w:sz w:val="20"/>
                <w:szCs w:val="20"/>
              </w:rPr>
              <w:t>Credible level of experience of expert committee work or standards setting work in a relevant setting</w:t>
            </w:r>
          </w:p>
          <w:p w14:paraId="783E887C" w14:textId="77777777" w:rsidR="006D0541" w:rsidRPr="002E1751" w:rsidRDefault="006D0541" w:rsidP="006D0541">
            <w:pPr>
              <w:pStyle w:val="ListParagraph"/>
              <w:numPr>
                <w:ilvl w:val="0"/>
                <w:numId w:val="22"/>
              </w:numPr>
              <w:tabs>
                <w:tab w:val="left" w:pos="3495"/>
              </w:tabs>
              <w:spacing w:before="120" w:after="240"/>
              <w:ind w:left="348" w:hanging="284"/>
              <w:rPr>
                <w:sz w:val="20"/>
                <w:szCs w:val="20"/>
              </w:rPr>
            </w:pPr>
            <w:r w:rsidRPr="002E1751">
              <w:rPr>
                <w:sz w:val="20"/>
                <w:szCs w:val="20"/>
              </w:rPr>
              <w:t>Experience in developing guidelines or similar documents.</w:t>
            </w:r>
          </w:p>
          <w:p w14:paraId="1206FF46" w14:textId="77777777" w:rsidR="006D0541" w:rsidRPr="002E1751" w:rsidRDefault="006D0541" w:rsidP="009049EB">
            <w:pPr>
              <w:pStyle w:val="ListParagraph"/>
              <w:tabs>
                <w:tab w:val="left" w:pos="3495"/>
              </w:tabs>
              <w:spacing w:before="120" w:after="240"/>
              <w:ind w:left="348"/>
              <w:rPr>
                <w:sz w:val="20"/>
                <w:szCs w:val="20"/>
              </w:rPr>
            </w:pPr>
          </w:p>
        </w:tc>
        <w:tc>
          <w:tcPr>
            <w:tcW w:w="3828" w:type="dxa"/>
          </w:tcPr>
          <w:p w14:paraId="317BEE95" w14:textId="77777777" w:rsidR="006D0541" w:rsidRPr="002E1751" w:rsidRDefault="006D0541" w:rsidP="009049EB">
            <w:pPr>
              <w:pStyle w:val="ListParagraph"/>
              <w:tabs>
                <w:tab w:val="left" w:pos="3495"/>
              </w:tabs>
              <w:ind w:left="381"/>
              <w:rPr>
                <w:sz w:val="20"/>
                <w:szCs w:val="20"/>
              </w:rPr>
            </w:pPr>
          </w:p>
          <w:p w14:paraId="7A7C8EE9" w14:textId="77777777" w:rsidR="006D0541" w:rsidRPr="002E1751" w:rsidRDefault="006D0541" w:rsidP="006D0541">
            <w:pPr>
              <w:pStyle w:val="ListParagraph"/>
              <w:numPr>
                <w:ilvl w:val="0"/>
                <w:numId w:val="23"/>
              </w:numPr>
              <w:tabs>
                <w:tab w:val="left" w:pos="3495"/>
              </w:tabs>
              <w:ind w:left="381"/>
              <w:rPr>
                <w:sz w:val="20"/>
                <w:szCs w:val="20"/>
              </w:rPr>
            </w:pPr>
            <w:r w:rsidRPr="002E1751">
              <w:rPr>
                <w:sz w:val="20"/>
                <w:szCs w:val="20"/>
              </w:rPr>
              <w:t>Experience developing RCoA GPAS chapters</w:t>
            </w:r>
          </w:p>
          <w:p w14:paraId="1783771C" w14:textId="77777777" w:rsidR="006D0541" w:rsidRPr="002E1751" w:rsidRDefault="006D0541" w:rsidP="006D0541">
            <w:pPr>
              <w:pStyle w:val="ListParagraph"/>
              <w:numPr>
                <w:ilvl w:val="0"/>
                <w:numId w:val="23"/>
              </w:numPr>
              <w:tabs>
                <w:tab w:val="left" w:pos="3495"/>
              </w:tabs>
              <w:spacing w:before="120" w:after="240"/>
              <w:ind w:left="381"/>
              <w:rPr>
                <w:sz w:val="20"/>
                <w:szCs w:val="20"/>
              </w:rPr>
            </w:pPr>
            <w:r w:rsidRPr="002E1751">
              <w:rPr>
                <w:sz w:val="20"/>
                <w:szCs w:val="20"/>
              </w:rPr>
              <w:t>Experience as an ACSA reviewer or lead.</w:t>
            </w:r>
          </w:p>
        </w:tc>
      </w:tr>
      <w:tr w:rsidR="006D0541" w:rsidRPr="002E1751" w14:paraId="23EA776F" w14:textId="77777777" w:rsidTr="009049EB">
        <w:tc>
          <w:tcPr>
            <w:tcW w:w="1276" w:type="dxa"/>
          </w:tcPr>
          <w:p w14:paraId="415D0656" w14:textId="77777777" w:rsidR="006D0541" w:rsidRPr="002E1751" w:rsidRDefault="006D0541" w:rsidP="009049EB">
            <w:pPr>
              <w:tabs>
                <w:tab w:val="left" w:pos="3495"/>
              </w:tabs>
              <w:spacing w:before="120" w:after="120"/>
              <w:rPr>
                <w:b/>
                <w:color w:val="291F51"/>
                <w:sz w:val="20"/>
                <w:szCs w:val="20"/>
              </w:rPr>
            </w:pPr>
            <w:r w:rsidRPr="002E1751">
              <w:rPr>
                <w:b/>
                <w:color w:val="291F51"/>
                <w:sz w:val="20"/>
                <w:szCs w:val="20"/>
              </w:rPr>
              <w:t>Skills</w:t>
            </w:r>
          </w:p>
        </w:tc>
        <w:tc>
          <w:tcPr>
            <w:tcW w:w="4394" w:type="dxa"/>
          </w:tcPr>
          <w:p w14:paraId="28C8F75F" w14:textId="77777777" w:rsidR="006D0541" w:rsidRPr="002E1751" w:rsidRDefault="006D0541" w:rsidP="009049EB">
            <w:pPr>
              <w:pStyle w:val="ListParagraph"/>
              <w:tabs>
                <w:tab w:val="left" w:pos="3495"/>
              </w:tabs>
              <w:spacing w:before="120" w:after="120"/>
              <w:ind w:left="360"/>
              <w:rPr>
                <w:sz w:val="20"/>
                <w:szCs w:val="20"/>
              </w:rPr>
            </w:pPr>
            <w:r w:rsidRPr="002E1751">
              <w:rPr>
                <w:sz w:val="20"/>
                <w:szCs w:val="20"/>
              </w:rPr>
              <w:t>Evidence of excellent verbal and written communication skills.</w:t>
            </w:r>
          </w:p>
        </w:tc>
        <w:tc>
          <w:tcPr>
            <w:tcW w:w="3828" w:type="dxa"/>
          </w:tcPr>
          <w:p w14:paraId="40C6C117" w14:textId="77777777" w:rsidR="006D0541" w:rsidRPr="002E1751" w:rsidRDefault="006D0541" w:rsidP="009049EB">
            <w:pPr>
              <w:tabs>
                <w:tab w:val="left" w:pos="3495"/>
              </w:tabs>
              <w:spacing w:before="120" w:after="120"/>
              <w:rPr>
                <w:sz w:val="20"/>
                <w:szCs w:val="20"/>
              </w:rPr>
            </w:pPr>
          </w:p>
        </w:tc>
      </w:tr>
      <w:tr w:rsidR="006D0541" w:rsidRPr="002E1751" w14:paraId="7EDCDBAD" w14:textId="77777777" w:rsidTr="009049EB">
        <w:tc>
          <w:tcPr>
            <w:tcW w:w="1276" w:type="dxa"/>
          </w:tcPr>
          <w:p w14:paraId="74F49C43" w14:textId="77777777" w:rsidR="006D0541" w:rsidRPr="002E1751" w:rsidRDefault="006D0541" w:rsidP="009049EB">
            <w:pPr>
              <w:tabs>
                <w:tab w:val="left" w:pos="3495"/>
              </w:tabs>
              <w:spacing w:before="120" w:after="120"/>
              <w:rPr>
                <w:b/>
                <w:color w:val="291F51"/>
                <w:sz w:val="20"/>
                <w:szCs w:val="20"/>
              </w:rPr>
            </w:pPr>
            <w:r w:rsidRPr="002E1751">
              <w:rPr>
                <w:b/>
                <w:color w:val="291F51"/>
                <w:sz w:val="20"/>
                <w:szCs w:val="20"/>
              </w:rPr>
              <w:t>Knowledge</w:t>
            </w:r>
          </w:p>
        </w:tc>
        <w:tc>
          <w:tcPr>
            <w:tcW w:w="4394" w:type="dxa"/>
          </w:tcPr>
          <w:p w14:paraId="671BA65B" w14:textId="77777777" w:rsidR="006D0541" w:rsidRPr="002E1751" w:rsidRDefault="006D0541" w:rsidP="006D0541">
            <w:pPr>
              <w:pStyle w:val="ListParagraph"/>
              <w:numPr>
                <w:ilvl w:val="0"/>
                <w:numId w:val="21"/>
              </w:numPr>
              <w:tabs>
                <w:tab w:val="left" w:pos="3495"/>
              </w:tabs>
              <w:spacing w:before="120" w:after="240"/>
              <w:ind w:hanging="296"/>
              <w:rPr>
                <w:sz w:val="20"/>
                <w:szCs w:val="20"/>
              </w:rPr>
            </w:pPr>
            <w:r w:rsidRPr="002E1751">
              <w:rPr>
                <w:sz w:val="20"/>
                <w:szCs w:val="20"/>
              </w:rPr>
              <w:t>A detailed knowledge of anaesthesia and specifically anaesthesia related to the chapter topic</w:t>
            </w:r>
          </w:p>
          <w:p w14:paraId="2AC9E02E" w14:textId="77777777" w:rsidR="006D0541" w:rsidRPr="002E1751" w:rsidRDefault="006D0541" w:rsidP="006D0541">
            <w:pPr>
              <w:pStyle w:val="ListParagraph"/>
              <w:numPr>
                <w:ilvl w:val="0"/>
                <w:numId w:val="21"/>
              </w:numPr>
              <w:tabs>
                <w:tab w:val="left" w:pos="3495"/>
              </w:tabs>
              <w:spacing w:before="120" w:after="240"/>
              <w:ind w:hanging="296"/>
              <w:rPr>
                <w:sz w:val="20"/>
                <w:szCs w:val="20"/>
              </w:rPr>
            </w:pPr>
            <w:r w:rsidRPr="002E1751">
              <w:rPr>
                <w:sz w:val="20"/>
                <w:szCs w:val="20"/>
              </w:rPr>
              <w:t>Clinically active in the subject area</w:t>
            </w:r>
          </w:p>
          <w:p w14:paraId="1DAA0680" w14:textId="77777777" w:rsidR="006D0541" w:rsidRPr="002E1751" w:rsidRDefault="006D0541" w:rsidP="006D0541">
            <w:pPr>
              <w:pStyle w:val="ListParagraph"/>
              <w:numPr>
                <w:ilvl w:val="0"/>
                <w:numId w:val="21"/>
              </w:numPr>
              <w:tabs>
                <w:tab w:val="left" w:pos="3495"/>
              </w:tabs>
              <w:spacing w:before="120" w:after="240"/>
              <w:ind w:hanging="296"/>
              <w:rPr>
                <w:sz w:val="20"/>
                <w:szCs w:val="20"/>
              </w:rPr>
            </w:pPr>
            <w:r w:rsidRPr="002E1751">
              <w:rPr>
                <w:sz w:val="20"/>
                <w:szCs w:val="20"/>
              </w:rPr>
              <w:t>Understands the processes of systematic review and critically appraising literature.</w:t>
            </w:r>
          </w:p>
        </w:tc>
        <w:tc>
          <w:tcPr>
            <w:tcW w:w="3828" w:type="dxa"/>
          </w:tcPr>
          <w:p w14:paraId="1EC82269" w14:textId="027E134E" w:rsidR="006D0541" w:rsidRPr="002E1751" w:rsidRDefault="006D0541" w:rsidP="009049EB">
            <w:pPr>
              <w:tabs>
                <w:tab w:val="left" w:pos="3495"/>
              </w:tabs>
              <w:spacing w:before="120" w:after="120"/>
              <w:rPr>
                <w:b/>
                <w:bCs/>
                <w:sz w:val="20"/>
                <w:szCs w:val="20"/>
              </w:rPr>
            </w:pPr>
          </w:p>
        </w:tc>
      </w:tr>
      <w:tr w:rsidR="006D0541" w:rsidRPr="002E1751" w14:paraId="1EC7EC33" w14:textId="77777777" w:rsidTr="009049EB">
        <w:tc>
          <w:tcPr>
            <w:tcW w:w="1276" w:type="dxa"/>
          </w:tcPr>
          <w:p w14:paraId="79E46B43" w14:textId="77777777" w:rsidR="006D0541" w:rsidRPr="002E1751" w:rsidRDefault="006D0541" w:rsidP="009049EB">
            <w:pPr>
              <w:tabs>
                <w:tab w:val="left" w:pos="3495"/>
              </w:tabs>
              <w:spacing w:before="120" w:after="120"/>
              <w:rPr>
                <w:b/>
                <w:color w:val="291F51"/>
                <w:sz w:val="20"/>
                <w:szCs w:val="20"/>
              </w:rPr>
            </w:pPr>
            <w:r w:rsidRPr="002E1751">
              <w:rPr>
                <w:b/>
                <w:color w:val="291F51"/>
                <w:sz w:val="20"/>
                <w:szCs w:val="20"/>
              </w:rPr>
              <w:lastRenderedPageBreak/>
              <w:t>Other</w:t>
            </w:r>
          </w:p>
        </w:tc>
        <w:tc>
          <w:tcPr>
            <w:tcW w:w="4394" w:type="dxa"/>
          </w:tcPr>
          <w:p w14:paraId="4AF3ED70" w14:textId="77777777" w:rsidR="006D0541" w:rsidRPr="002E1751" w:rsidRDefault="006D0541" w:rsidP="009049EB">
            <w:pPr>
              <w:pStyle w:val="ListParagraph"/>
              <w:tabs>
                <w:tab w:val="left" w:pos="3495"/>
              </w:tabs>
              <w:spacing w:before="120" w:after="120"/>
              <w:ind w:left="360"/>
              <w:rPr>
                <w:sz w:val="20"/>
                <w:szCs w:val="20"/>
              </w:rPr>
            </w:pPr>
            <w:r w:rsidRPr="002E1751">
              <w:rPr>
                <w:sz w:val="20"/>
                <w:szCs w:val="20"/>
              </w:rPr>
              <w:t>Open to feedback and able to provide sound and tactful reasoning for accepting or rejecting any suggestions made during the chapter development process.</w:t>
            </w:r>
          </w:p>
        </w:tc>
        <w:tc>
          <w:tcPr>
            <w:tcW w:w="3828" w:type="dxa"/>
          </w:tcPr>
          <w:p w14:paraId="0AE8C485" w14:textId="77777777" w:rsidR="006D0541" w:rsidRPr="002E1751" w:rsidRDefault="006D0541" w:rsidP="009049EB">
            <w:pPr>
              <w:tabs>
                <w:tab w:val="left" w:pos="3495"/>
              </w:tabs>
              <w:spacing w:before="120" w:after="120"/>
              <w:rPr>
                <w:sz w:val="20"/>
                <w:szCs w:val="20"/>
              </w:rPr>
            </w:pPr>
          </w:p>
        </w:tc>
      </w:tr>
      <w:bookmarkEnd w:id="0"/>
    </w:tbl>
    <w:p w14:paraId="174790BC" w14:textId="77777777" w:rsidR="006D0541" w:rsidRPr="004B7B46" w:rsidRDefault="006D0541" w:rsidP="006D0541"/>
    <w:sectPr w:rsidR="006D0541" w:rsidRPr="004B7B46" w:rsidSect="006D0541">
      <w:headerReference w:type="default" r:id="rId9"/>
      <w:footerReference w:type="default" r:id="rId10"/>
      <w:pgSz w:w="11906" w:h="16838"/>
      <w:pgMar w:top="1276" w:right="849" w:bottom="1440" w:left="144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330A0" w14:textId="77777777" w:rsidR="00275338" w:rsidRDefault="00275338" w:rsidP="009D2554">
      <w:pPr>
        <w:spacing w:after="0" w:line="240" w:lineRule="auto"/>
      </w:pPr>
      <w:r>
        <w:separator/>
      </w:r>
    </w:p>
  </w:endnote>
  <w:endnote w:type="continuationSeparator" w:id="0">
    <w:p w14:paraId="05C60C1C" w14:textId="77777777" w:rsidR="00275338" w:rsidRDefault="00275338" w:rsidP="009D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866299"/>
      <w:docPartObj>
        <w:docPartGallery w:val="Page Numbers (Bottom of Page)"/>
        <w:docPartUnique/>
      </w:docPartObj>
    </w:sdtPr>
    <w:sdtEndPr/>
    <w:sdtContent>
      <w:sdt>
        <w:sdtPr>
          <w:id w:val="860082579"/>
          <w:docPartObj>
            <w:docPartGallery w:val="Page Numbers (Top of Page)"/>
            <w:docPartUnique/>
          </w:docPartObj>
        </w:sdtPr>
        <w:sdtEndPr/>
        <w:sdtContent>
          <w:p w14:paraId="2CD43CC2" w14:textId="0721CA39" w:rsidR="00224714" w:rsidRDefault="0022471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E37A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37AC">
              <w:rPr>
                <w:b/>
                <w:bCs/>
                <w:noProof/>
              </w:rPr>
              <w:t>4</w:t>
            </w:r>
            <w:r>
              <w:rPr>
                <w:b/>
                <w:bCs/>
                <w:sz w:val="24"/>
                <w:szCs w:val="24"/>
              </w:rPr>
              <w:fldChar w:fldCharType="end"/>
            </w:r>
          </w:p>
        </w:sdtContent>
      </w:sdt>
    </w:sdtContent>
  </w:sdt>
  <w:p w14:paraId="652BB1B8" w14:textId="77777777" w:rsidR="00224714" w:rsidRDefault="00224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22DA" w14:textId="77777777" w:rsidR="00275338" w:rsidRDefault="00275338" w:rsidP="009D2554">
      <w:pPr>
        <w:spacing w:after="0" w:line="240" w:lineRule="auto"/>
      </w:pPr>
      <w:r>
        <w:separator/>
      </w:r>
    </w:p>
  </w:footnote>
  <w:footnote w:type="continuationSeparator" w:id="0">
    <w:p w14:paraId="33422290" w14:textId="77777777" w:rsidR="00275338" w:rsidRDefault="00275338" w:rsidP="009D2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7FC4" w14:textId="77777777" w:rsidR="00224714" w:rsidRDefault="00224714" w:rsidP="0026051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BA9"/>
    <w:multiLevelType w:val="hybridMultilevel"/>
    <w:tmpl w:val="B34AC19E"/>
    <w:lvl w:ilvl="0" w:tplc="4F76E63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60A5F"/>
    <w:multiLevelType w:val="hybridMultilevel"/>
    <w:tmpl w:val="B44C6070"/>
    <w:lvl w:ilvl="0" w:tplc="211A4610">
      <w:start w:val="1"/>
      <w:numFmt w:val="bullet"/>
      <w:lvlText w:val=""/>
      <w:lvlJc w:val="left"/>
      <w:pPr>
        <w:ind w:left="360" w:hanging="360"/>
      </w:pPr>
      <w:rPr>
        <w:rFonts w:ascii="Symbol" w:hAnsi="Symbol" w:hint="default"/>
        <w:color w:val="50AB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8865FE"/>
    <w:multiLevelType w:val="hybridMultilevel"/>
    <w:tmpl w:val="A810DE4E"/>
    <w:lvl w:ilvl="0" w:tplc="0B0AD566">
      <w:start w:val="1"/>
      <w:numFmt w:val="bullet"/>
      <w:lvlText w:val=""/>
      <w:lvlJc w:val="left"/>
      <w:pPr>
        <w:ind w:left="360" w:hanging="360"/>
      </w:pPr>
      <w:rPr>
        <w:rFonts w:ascii="Symbol" w:hAnsi="Symbol" w:hint="default"/>
        <w:color w:val="50AB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3A7F12"/>
    <w:multiLevelType w:val="hybridMultilevel"/>
    <w:tmpl w:val="03064CA2"/>
    <w:lvl w:ilvl="0" w:tplc="BB1A844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46BFC"/>
    <w:multiLevelType w:val="hybridMultilevel"/>
    <w:tmpl w:val="186ADB22"/>
    <w:lvl w:ilvl="0" w:tplc="4FC6F07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CF4D45"/>
    <w:multiLevelType w:val="hybridMultilevel"/>
    <w:tmpl w:val="1636876E"/>
    <w:lvl w:ilvl="0" w:tplc="F0CA1B8E">
      <w:start w:val="1"/>
      <w:numFmt w:val="bullet"/>
      <w:lvlText w:val=""/>
      <w:lvlJc w:val="left"/>
      <w:pPr>
        <w:ind w:left="720" w:hanging="360"/>
      </w:pPr>
      <w:rPr>
        <w:rFonts w:ascii="Symbol" w:hAnsi="Symbol" w:hint="default"/>
        <w:color w:val="50AB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E4C20"/>
    <w:multiLevelType w:val="hybridMultilevel"/>
    <w:tmpl w:val="6AD0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5425A"/>
    <w:multiLevelType w:val="hybridMultilevel"/>
    <w:tmpl w:val="536A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0C62FA"/>
    <w:multiLevelType w:val="hybridMultilevel"/>
    <w:tmpl w:val="C4B63472"/>
    <w:lvl w:ilvl="0" w:tplc="57DCE6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66656"/>
    <w:multiLevelType w:val="hybridMultilevel"/>
    <w:tmpl w:val="B46046FC"/>
    <w:lvl w:ilvl="0" w:tplc="8F729D8E">
      <w:start w:val="1"/>
      <w:numFmt w:val="bullet"/>
      <w:lvlText w:val=""/>
      <w:lvlJc w:val="left"/>
      <w:pPr>
        <w:ind w:left="360" w:hanging="360"/>
      </w:pPr>
      <w:rPr>
        <w:rFonts w:ascii="Symbol" w:hAnsi="Symbol" w:hint="default"/>
        <w:color w:val="50ABB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C67546"/>
    <w:multiLevelType w:val="hybridMultilevel"/>
    <w:tmpl w:val="642E8F58"/>
    <w:lvl w:ilvl="0" w:tplc="F0CA1B8E">
      <w:start w:val="1"/>
      <w:numFmt w:val="bullet"/>
      <w:lvlText w:val=""/>
      <w:lvlJc w:val="left"/>
      <w:pPr>
        <w:ind w:left="360" w:hanging="360"/>
      </w:pPr>
      <w:rPr>
        <w:rFonts w:ascii="Symbol" w:hAnsi="Symbol" w:hint="default"/>
        <w:color w:val="50AB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694146"/>
    <w:multiLevelType w:val="hybridMultilevel"/>
    <w:tmpl w:val="66BA86B6"/>
    <w:lvl w:ilvl="0" w:tplc="E77626F2">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2" w15:restartNumberingAfterBreak="0">
    <w:nsid w:val="38AE3589"/>
    <w:multiLevelType w:val="multilevel"/>
    <w:tmpl w:val="137AA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A11A4C"/>
    <w:multiLevelType w:val="hybridMultilevel"/>
    <w:tmpl w:val="E97CC918"/>
    <w:lvl w:ilvl="0" w:tplc="4FC6F07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315171"/>
    <w:multiLevelType w:val="hybridMultilevel"/>
    <w:tmpl w:val="E5741C66"/>
    <w:lvl w:ilvl="0" w:tplc="B86EF8F6">
      <w:start w:val="1"/>
      <w:numFmt w:val="bullet"/>
      <w:lvlText w:val=""/>
      <w:lvlJc w:val="left"/>
      <w:pPr>
        <w:ind w:left="360" w:hanging="360"/>
      </w:pPr>
      <w:rPr>
        <w:rFonts w:ascii="Symbol" w:hAnsi="Symbol" w:hint="default"/>
        <w:color w:val="50AB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252625"/>
    <w:multiLevelType w:val="hybridMultilevel"/>
    <w:tmpl w:val="1F4CEC10"/>
    <w:lvl w:ilvl="0" w:tplc="4FC6F072">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5863AA0"/>
    <w:multiLevelType w:val="hybridMultilevel"/>
    <w:tmpl w:val="AB161266"/>
    <w:lvl w:ilvl="0" w:tplc="6772F6E6">
      <w:start w:val="1"/>
      <w:numFmt w:val="bullet"/>
      <w:lvlText w:val=""/>
      <w:lvlJc w:val="left"/>
      <w:pPr>
        <w:ind w:left="720" w:hanging="360"/>
      </w:pPr>
      <w:rPr>
        <w:rFonts w:ascii="Symbol" w:hAnsi="Symbol" w:hint="default"/>
        <w:color w:val="50AB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07AA8"/>
    <w:multiLevelType w:val="hybridMultilevel"/>
    <w:tmpl w:val="BC1E5A9C"/>
    <w:lvl w:ilvl="0" w:tplc="4FC6F07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D06E06"/>
    <w:multiLevelType w:val="hybridMultilevel"/>
    <w:tmpl w:val="7790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282FB2"/>
    <w:multiLevelType w:val="hybridMultilevel"/>
    <w:tmpl w:val="EC9A916E"/>
    <w:lvl w:ilvl="0" w:tplc="F0CA1B8E">
      <w:start w:val="1"/>
      <w:numFmt w:val="bullet"/>
      <w:lvlText w:val=""/>
      <w:lvlJc w:val="left"/>
      <w:pPr>
        <w:ind w:left="360" w:hanging="360"/>
      </w:pPr>
      <w:rPr>
        <w:rFonts w:ascii="Symbol" w:hAnsi="Symbol" w:hint="default"/>
        <w:color w:val="50AB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B024284"/>
    <w:multiLevelType w:val="hybridMultilevel"/>
    <w:tmpl w:val="3238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7E44C0"/>
    <w:multiLevelType w:val="hybridMultilevel"/>
    <w:tmpl w:val="92CC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248B9"/>
    <w:multiLevelType w:val="hybridMultilevel"/>
    <w:tmpl w:val="254C3D7E"/>
    <w:lvl w:ilvl="0" w:tplc="08090001">
      <w:start w:val="1"/>
      <w:numFmt w:val="bullet"/>
      <w:lvlText w:val=""/>
      <w:lvlJc w:val="left"/>
      <w:pPr>
        <w:ind w:left="405" w:hanging="360"/>
      </w:pPr>
      <w:rPr>
        <w:rFonts w:ascii="Symbol" w:hAnsi="Symbol"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15:restartNumberingAfterBreak="0">
    <w:nsid w:val="7D68455D"/>
    <w:multiLevelType w:val="hybridMultilevel"/>
    <w:tmpl w:val="0CA6A5A2"/>
    <w:lvl w:ilvl="0" w:tplc="C4FECB32">
      <w:start w:val="1"/>
      <w:numFmt w:val="bullet"/>
      <w:lvlText w:val=""/>
      <w:lvlJc w:val="left"/>
      <w:pPr>
        <w:ind w:left="360" w:hanging="360"/>
      </w:pPr>
      <w:rPr>
        <w:rFonts w:ascii="Symbol" w:hAnsi="Symbol" w:hint="default"/>
        <w:color w:val="50AB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9938224">
    <w:abstractNumId w:val="21"/>
  </w:num>
  <w:num w:numId="2" w16cid:durableId="1995183730">
    <w:abstractNumId w:val="3"/>
  </w:num>
  <w:num w:numId="3" w16cid:durableId="1544054915">
    <w:abstractNumId w:val="2"/>
  </w:num>
  <w:num w:numId="4" w16cid:durableId="1493452241">
    <w:abstractNumId w:val="18"/>
  </w:num>
  <w:num w:numId="5" w16cid:durableId="1303541751">
    <w:abstractNumId w:val="6"/>
  </w:num>
  <w:num w:numId="6" w16cid:durableId="985549328">
    <w:abstractNumId w:val="7"/>
  </w:num>
  <w:num w:numId="7" w16cid:durableId="154885883">
    <w:abstractNumId w:val="20"/>
  </w:num>
  <w:num w:numId="8" w16cid:durableId="1946034504">
    <w:abstractNumId w:val="9"/>
  </w:num>
  <w:num w:numId="9" w16cid:durableId="511843162">
    <w:abstractNumId w:val="4"/>
  </w:num>
  <w:num w:numId="10" w16cid:durableId="952249153">
    <w:abstractNumId w:val="0"/>
  </w:num>
  <w:num w:numId="11" w16cid:durableId="484127100">
    <w:abstractNumId w:val="13"/>
  </w:num>
  <w:num w:numId="12" w16cid:durableId="113793252">
    <w:abstractNumId w:val="15"/>
  </w:num>
  <w:num w:numId="13" w16cid:durableId="469786644">
    <w:abstractNumId w:val="17"/>
  </w:num>
  <w:num w:numId="14" w16cid:durableId="259261482">
    <w:abstractNumId w:val="8"/>
  </w:num>
  <w:num w:numId="15" w16cid:durableId="426660284">
    <w:abstractNumId w:val="11"/>
  </w:num>
  <w:num w:numId="16" w16cid:durableId="1792702639">
    <w:abstractNumId w:val="22"/>
  </w:num>
  <w:num w:numId="17" w16cid:durableId="318272712">
    <w:abstractNumId w:val="23"/>
  </w:num>
  <w:num w:numId="18" w16cid:durableId="416904444">
    <w:abstractNumId w:val="14"/>
  </w:num>
  <w:num w:numId="19" w16cid:durableId="1542133691">
    <w:abstractNumId w:val="1"/>
  </w:num>
  <w:num w:numId="20" w16cid:durableId="1347437427">
    <w:abstractNumId w:val="19"/>
  </w:num>
  <w:num w:numId="21" w16cid:durableId="377320513">
    <w:abstractNumId w:val="10"/>
  </w:num>
  <w:num w:numId="22" w16cid:durableId="1059670302">
    <w:abstractNumId w:val="5"/>
  </w:num>
  <w:num w:numId="23" w16cid:durableId="1260678424">
    <w:abstractNumId w:val="16"/>
  </w:num>
  <w:num w:numId="24" w16cid:durableId="680738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CC4"/>
    <w:rsid w:val="00051080"/>
    <w:rsid w:val="000533BF"/>
    <w:rsid w:val="0006673F"/>
    <w:rsid w:val="00071B35"/>
    <w:rsid w:val="000849A8"/>
    <w:rsid w:val="000865E5"/>
    <w:rsid w:val="000B2674"/>
    <w:rsid w:val="000B765E"/>
    <w:rsid w:val="000C4498"/>
    <w:rsid w:val="000D043B"/>
    <w:rsid w:val="000D7C19"/>
    <w:rsid w:val="001002B4"/>
    <w:rsid w:val="00113190"/>
    <w:rsid w:val="00142A6B"/>
    <w:rsid w:val="001448A3"/>
    <w:rsid w:val="00154476"/>
    <w:rsid w:val="001765A1"/>
    <w:rsid w:val="001966D0"/>
    <w:rsid w:val="001B1F81"/>
    <w:rsid w:val="001B45FA"/>
    <w:rsid w:val="001B5E15"/>
    <w:rsid w:val="001F2539"/>
    <w:rsid w:val="00211D10"/>
    <w:rsid w:val="00224714"/>
    <w:rsid w:val="00236CC4"/>
    <w:rsid w:val="00251424"/>
    <w:rsid w:val="00260517"/>
    <w:rsid w:val="0026184E"/>
    <w:rsid w:val="00267647"/>
    <w:rsid w:val="00271C08"/>
    <w:rsid w:val="00275338"/>
    <w:rsid w:val="002A1C8A"/>
    <w:rsid w:val="002E1751"/>
    <w:rsid w:val="00316F4A"/>
    <w:rsid w:val="0032653B"/>
    <w:rsid w:val="00345857"/>
    <w:rsid w:val="003F4A36"/>
    <w:rsid w:val="00402BDE"/>
    <w:rsid w:val="00464EED"/>
    <w:rsid w:val="004662D6"/>
    <w:rsid w:val="0048449B"/>
    <w:rsid w:val="00497668"/>
    <w:rsid w:val="004B7B46"/>
    <w:rsid w:val="00506952"/>
    <w:rsid w:val="00545C36"/>
    <w:rsid w:val="00576C90"/>
    <w:rsid w:val="0058066C"/>
    <w:rsid w:val="00584DEF"/>
    <w:rsid w:val="00597337"/>
    <w:rsid w:val="005A6C3C"/>
    <w:rsid w:val="005B2A51"/>
    <w:rsid w:val="00623DE5"/>
    <w:rsid w:val="00634D58"/>
    <w:rsid w:val="006566FD"/>
    <w:rsid w:val="006800F4"/>
    <w:rsid w:val="0069232E"/>
    <w:rsid w:val="006B748A"/>
    <w:rsid w:val="006D0541"/>
    <w:rsid w:val="006E7431"/>
    <w:rsid w:val="006E7CF2"/>
    <w:rsid w:val="007057A5"/>
    <w:rsid w:val="00747C3A"/>
    <w:rsid w:val="00782C09"/>
    <w:rsid w:val="00795012"/>
    <w:rsid w:val="007B1624"/>
    <w:rsid w:val="007D5B23"/>
    <w:rsid w:val="007E7150"/>
    <w:rsid w:val="007F3176"/>
    <w:rsid w:val="008001FB"/>
    <w:rsid w:val="00806356"/>
    <w:rsid w:val="00817042"/>
    <w:rsid w:val="008334C7"/>
    <w:rsid w:val="00852258"/>
    <w:rsid w:val="00885E3D"/>
    <w:rsid w:val="0088692D"/>
    <w:rsid w:val="00892FB8"/>
    <w:rsid w:val="008B7678"/>
    <w:rsid w:val="008D1269"/>
    <w:rsid w:val="00906F41"/>
    <w:rsid w:val="0091461B"/>
    <w:rsid w:val="0092721C"/>
    <w:rsid w:val="00930E44"/>
    <w:rsid w:val="00934566"/>
    <w:rsid w:val="00994996"/>
    <w:rsid w:val="009A2F15"/>
    <w:rsid w:val="009D2554"/>
    <w:rsid w:val="00A02DD9"/>
    <w:rsid w:val="00A25F37"/>
    <w:rsid w:val="00A75DD7"/>
    <w:rsid w:val="00AB01E4"/>
    <w:rsid w:val="00AC254C"/>
    <w:rsid w:val="00AC59C6"/>
    <w:rsid w:val="00B03868"/>
    <w:rsid w:val="00B42F04"/>
    <w:rsid w:val="00B50EB2"/>
    <w:rsid w:val="00B700B0"/>
    <w:rsid w:val="00B757E7"/>
    <w:rsid w:val="00BC18C7"/>
    <w:rsid w:val="00BD505A"/>
    <w:rsid w:val="00C0310C"/>
    <w:rsid w:val="00C30E79"/>
    <w:rsid w:val="00C57B94"/>
    <w:rsid w:val="00C654C6"/>
    <w:rsid w:val="00C74955"/>
    <w:rsid w:val="00CA1BC8"/>
    <w:rsid w:val="00CA5ABD"/>
    <w:rsid w:val="00CB0EDA"/>
    <w:rsid w:val="00CB6F0E"/>
    <w:rsid w:val="00CB78EE"/>
    <w:rsid w:val="00CD0074"/>
    <w:rsid w:val="00CD24CE"/>
    <w:rsid w:val="00CD28FC"/>
    <w:rsid w:val="00CD4D74"/>
    <w:rsid w:val="00CD5D37"/>
    <w:rsid w:val="00CE37AC"/>
    <w:rsid w:val="00D153C2"/>
    <w:rsid w:val="00D627E7"/>
    <w:rsid w:val="00DA56B1"/>
    <w:rsid w:val="00DA6E30"/>
    <w:rsid w:val="00DB2DC5"/>
    <w:rsid w:val="00DE6239"/>
    <w:rsid w:val="00E00194"/>
    <w:rsid w:val="00E635AD"/>
    <w:rsid w:val="00E778DE"/>
    <w:rsid w:val="00EB1A00"/>
    <w:rsid w:val="00EC1B68"/>
    <w:rsid w:val="00EC760E"/>
    <w:rsid w:val="00ED712A"/>
    <w:rsid w:val="00EE06E2"/>
    <w:rsid w:val="00EE2130"/>
    <w:rsid w:val="00EE68CC"/>
    <w:rsid w:val="00F408F6"/>
    <w:rsid w:val="00F549C1"/>
    <w:rsid w:val="00F72712"/>
    <w:rsid w:val="00F82041"/>
    <w:rsid w:val="00FB5390"/>
    <w:rsid w:val="00FC28B8"/>
    <w:rsid w:val="00FD00FD"/>
    <w:rsid w:val="00FE37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FB0E77"/>
  <w15:docId w15:val="{5BC16959-ECCE-4C2F-892B-3EC5A4EF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517"/>
    <w:pPr>
      <w:keepNext/>
      <w:keepLines/>
      <w:spacing w:before="480" w:after="0"/>
      <w:outlineLvl w:val="0"/>
    </w:pPr>
    <w:rPr>
      <w:rFonts w:asciiTheme="majorHAnsi" w:eastAsiaTheme="majorEastAsia" w:hAnsiTheme="majorHAnsi" w:cstheme="majorBidi"/>
      <w:b/>
      <w:bCs/>
      <w:color w:val="1E173C" w:themeColor="accent1" w:themeShade="BF"/>
      <w:sz w:val="28"/>
      <w:szCs w:val="28"/>
    </w:rPr>
  </w:style>
  <w:style w:type="paragraph" w:styleId="Heading2">
    <w:name w:val="heading 2"/>
    <w:basedOn w:val="Normal"/>
    <w:next w:val="Normal"/>
    <w:link w:val="Heading2Char"/>
    <w:uiPriority w:val="9"/>
    <w:unhideWhenUsed/>
    <w:qFormat/>
    <w:rsid w:val="00260517"/>
    <w:pPr>
      <w:keepNext/>
      <w:keepLines/>
      <w:spacing w:before="200" w:after="0"/>
      <w:outlineLvl w:val="1"/>
    </w:pPr>
    <w:rPr>
      <w:rFonts w:asciiTheme="majorHAnsi" w:eastAsiaTheme="majorEastAsia" w:hAnsiTheme="majorHAnsi" w:cstheme="majorBidi"/>
      <w:b/>
      <w:bCs/>
      <w:color w:val="291F5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50EB2"/>
    <w:pPr>
      <w:ind w:left="720"/>
      <w:contextualSpacing/>
    </w:pPr>
  </w:style>
  <w:style w:type="paragraph" w:styleId="Header">
    <w:name w:val="header"/>
    <w:basedOn w:val="Normal"/>
    <w:link w:val="HeaderChar"/>
    <w:uiPriority w:val="99"/>
    <w:unhideWhenUsed/>
    <w:rsid w:val="009D2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554"/>
  </w:style>
  <w:style w:type="paragraph" w:styleId="Footer">
    <w:name w:val="footer"/>
    <w:basedOn w:val="Normal"/>
    <w:link w:val="FooterChar"/>
    <w:uiPriority w:val="99"/>
    <w:unhideWhenUsed/>
    <w:rsid w:val="009D2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554"/>
  </w:style>
  <w:style w:type="paragraph" w:styleId="BalloonText">
    <w:name w:val="Balloon Text"/>
    <w:basedOn w:val="Normal"/>
    <w:link w:val="BalloonTextChar"/>
    <w:uiPriority w:val="99"/>
    <w:semiHidden/>
    <w:unhideWhenUsed/>
    <w:rsid w:val="009D2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554"/>
    <w:rPr>
      <w:rFonts w:ascii="Tahoma" w:hAnsi="Tahoma" w:cs="Tahoma"/>
      <w:sz w:val="16"/>
      <w:szCs w:val="16"/>
    </w:rPr>
  </w:style>
  <w:style w:type="character" w:customStyle="1" w:styleId="Heading1Char">
    <w:name w:val="Heading 1 Char"/>
    <w:basedOn w:val="DefaultParagraphFont"/>
    <w:link w:val="Heading1"/>
    <w:uiPriority w:val="9"/>
    <w:rsid w:val="00260517"/>
    <w:rPr>
      <w:rFonts w:asciiTheme="majorHAnsi" w:eastAsiaTheme="majorEastAsia" w:hAnsiTheme="majorHAnsi" w:cstheme="majorBidi"/>
      <w:b/>
      <w:bCs/>
      <w:color w:val="1E173C" w:themeColor="accent1" w:themeShade="BF"/>
      <w:sz w:val="28"/>
      <w:szCs w:val="28"/>
    </w:rPr>
  </w:style>
  <w:style w:type="character" w:customStyle="1" w:styleId="Heading2Char">
    <w:name w:val="Heading 2 Char"/>
    <w:basedOn w:val="DefaultParagraphFont"/>
    <w:link w:val="Heading2"/>
    <w:uiPriority w:val="9"/>
    <w:rsid w:val="00260517"/>
    <w:rPr>
      <w:rFonts w:asciiTheme="majorHAnsi" w:eastAsiaTheme="majorEastAsia" w:hAnsiTheme="majorHAnsi" w:cstheme="majorBidi"/>
      <w:b/>
      <w:bCs/>
      <w:color w:val="291F51" w:themeColor="accent1"/>
      <w:sz w:val="26"/>
      <w:szCs w:val="26"/>
    </w:rPr>
  </w:style>
  <w:style w:type="character" w:styleId="CommentReference">
    <w:name w:val="annotation reference"/>
    <w:basedOn w:val="DefaultParagraphFont"/>
    <w:uiPriority w:val="99"/>
    <w:semiHidden/>
    <w:unhideWhenUsed/>
    <w:rsid w:val="00FE37DA"/>
    <w:rPr>
      <w:sz w:val="16"/>
      <w:szCs w:val="16"/>
    </w:rPr>
  </w:style>
  <w:style w:type="paragraph" w:styleId="CommentText">
    <w:name w:val="annotation text"/>
    <w:basedOn w:val="Normal"/>
    <w:link w:val="CommentTextChar"/>
    <w:uiPriority w:val="99"/>
    <w:semiHidden/>
    <w:unhideWhenUsed/>
    <w:rsid w:val="00FE37DA"/>
    <w:pPr>
      <w:spacing w:line="240" w:lineRule="auto"/>
    </w:pPr>
    <w:rPr>
      <w:sz w:val="20"/>
      <w:szCs w:val="20"/>
    </w:rPr>
  </w:style>
  <w:style w:type="character" w:customStyle="1" w:styleId="CommentTextChar">
    <w:name w:val="Comment Text Char"/>
    <w:basedOn w:val="DefaultParagraphFont"/>
    <w:link w:val="CommentText"/>
    <w:uiPriority w:val="99"/>
    <w:semiHidden/>
    <w:rsid w:val="00FE37DA"/>
    <w:rPr>
      <w:sz w:val="20"/>
      <w:szCs w:val="20"/>
    </w:rPr>
  </w:style>
  <w:style w:type="paragraph" w:styleId="CommentSubject">
    <w:name w:val="annotation subject"/>
    <w:basedOn w:val="CommentText"/>
    <w:next w:val="CommentText"/>
    <w:link w:val="CommentSubjectChar"/>
    <w:uiPriority w:val="99"/>
    <w:semiHidden/>
    <w:unhideWhenUsed/>
    <w:rsid w:val="00FE37DA"/>
    <w:rPr>
      <w:b/>
      <w:bCs/>
    </w:rPr>
  </w:style>
  <w:style w:type="character" w:customStyle="1" w:styleId="CommentSubjectChar">
    <w:name w:val="Comment Subject Char"/>
    <w:basedOn w:val="CommentTextChar"/>
    <w:link w:val="CommentSubject"/>
    <w:uiPriority w:val="99"/>
    <w:semiHidden/>
    <w:rsid w:val="00FE37DA"/>
    <w:rPr>
      <w:b/>
      <w:bCs/>
      <w:sz w:val="20"/>
      <w:szCs w:val="20"/>
    </w:rPr>
  </w:style>
  <w:style w:type="character" w:customStyle="1" w:styleId="ListParagraphChar">
    <w:name w:val="List Paragraph Char"/>
    <w:basedOn w:val="DefaultParagraphFont"/>
    <w:link w:val="ListParagraph"/>
    <w:uiPriority w:val="34"/>
    <w:locked/>
    <w:rsid w:val="00CE37AC"/>
  </w:style>
  <w:style w:type="paragraph" w:styleId="Revision">
    <w:name w:val="Revision"/>
    <w:hidden/>
    <w:uiPriority w:val="99"/>
    <w:semiHidden/>
    <w:rsid w:val="00AC5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11455">
      <w:bodyDiv w:val="1"/>
      <w:marLeft w:val="0"/>
      <w:marRight w:val="0"/>
      <w:marTop w:val="0"/>
      <w:marBottom w:val="0"/>
      <w:divBdr>
        <w:top w:val="none" w:sz="0" w:space="0" w:color="auto"/>
        <w:left w:val="none" w:sz="0" w:space="0" w:color="auto"/>
        <w:bottom w:val="none" w:sz="0" w:space="0" w:color="auto"/>
        <w:right w:val="none" w:sz="0" w:space="0" w:color="auto"/>
      </w:divBdr>
    </w:div>
    <w:div w:id="169072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RCoABrandingTheme2016">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00080"/>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20654-D3C3-4165-98E5-77C54951F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kwok</dc:creator>
  <cp:lastModifiedBy>Ifarah Ahmed</cp:lastModifiedBy>
  <cp:revision>2</cp:revision>
  <cp:lastPrinted>2019-01-17T09:18:00Z</cp:lastPrinted>
  <dcterms:created xsi:type="dcterms:W3CDTF">2025-11-20T12:06:00Z</dcterms:created>
  <dcterms:modified xsi:type="dcterms:W3CDTF">2025-11-20T12:06:00Z</dcterms:modified>
</cp:coreProperties>
</file>